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AA" w:rsidRDefault="00F21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OR.0012.5.4.2016</w:t>
      </w:r>
    </w:p>
    <w:p w:rsidR="00F21E3F" w:rsidRPr="00F21E3F" w:rsidRDefault="00F21E3F" w:rsidP="00F21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3F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F21E3F" w:rsidRPr="00F21E3F" w:rsidRDefault="00F21E3F" w:rsidP="00F21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3F">
        <w:rPr>
          <w:rFonts w:ascii="Times New Roman" w:hAnsi="Times New Roman" w:cs="Times New Roman"/>
          <w:b/>
          <w:sz w:val="24"/>
          <w:szCs w:val="24"/>
        </w:rPr>
        <w:t>Zespołu Kontrolnego Komisji Rewizyjnej</w:t>
      </w:r>
    </w:p>
    <w:p w:rsidR="00F21E3F" w:rsidRPr="00F21E3F" w:rsidRDefault="00F21E3F" w:rsidP="00F21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3F">
        <w:rPr>
          <w:rFonts w:ascii="Times New Roman" w:hAnsi="Times New Roman" w:cs="Times New Roman"/>
          <w:b/>
          <w:sz w:val="24"/>
          <w:szCs w:val="24"/>
        </w:rPr>
        <w:t>z dnia 25 sierpnia 2016 roku</w:t>
      </w:r>
    </w:p>
    <w:p w:rsidR="00F21E3F" w:rsidRDefault="00F21E3F" w:rsidP="00F21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E3F" w:rsidRDefault="00F21E3F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kontroli wykonania budżetu powiatu za I półrocze 2016 roku. </w:t>
      </w:r>
    </w:p>
    <w:p w:rsidR="00F21E3F" w:rsidRDefault="00F21E3F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kontrolny został powołany przez Przewodniczącego Komisji Rewizyjnej panią Małgorzatę Koc zgodnie ze statutem powiatu wysokomazowieckiego w składzie: </w:t>
      </w:r>
    </w:p>
    <w:p w:rsidR="00F21E3F" w:rsidRDefault="00F21E3F" w:rsidP="00F21E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F21E3F" w:rsidRDefault="00F21E3F" w:rsidP="00F21E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Lubowicki,</w:t>
      </w:r>
    </w:p>
    <w:p w:rsidR="00F21E3F" w:rsidRDefault="00F21E3F" w:rsidP="00F21E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Pełszyk,</w:t>
      </w:r>
    </w:p>
    <w:p w:rsidR="00F21E3F" w:rsidRDefault="00F21E3F" w:rsidP="00F21E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Łopuski,</w:t>
      </w:r>
    </w:p>
    <w:p w:rsidR="00F21E3F" w:rsidRDefault="00F21E3F" w:rsidP="00F21E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Waldemar Stanisław Kikolski. </w:t>
      </w:r>
    </w:p>
    <w:p w:rsidR="00F21E3F" w:rsidRDefault="00F21E3F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E3F" w:rsidRDefault="00F21E3F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25 sierpnia 2016 roku Przewodniczący Komisji okazała członkom zespołu kontrolnego upoważnienia do przeprowadzenia kontroli, które zostały przedłożone Staroście Wysokomazowieckiemu.</w:t>
      </w:r>
      <w:r w:rsidR="004A3697">
        <w:rPr>
          <w:rFonts w:ascii="Times New Roman" w:hAnsi="Times New Roman" w:cs="Times New Roman"/>
          <w:sz w:val="24"/>
          <w:szCs w:val="24"/>
        </w:rPr>
        <w:t xml:space="preserve"> Poinformowała, iż celem kontroli jest kontrola zarządu powiatu w zakresie wykonania budżetu powiatu za I półrocze 2016 roku. </w:t>
      </w:r>
    </w:p>
    <w:p w:rsidR="004A3697" w:rsidRDefault="004A3697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mówienie wykonania budżetu za I półrocze 2016 roku poprosiła Przewodniczącego zarządu powiatu Bogdana Zielińskiego. </w:t>
      </w:r>
    </w:p>
    <w:p w:rsidR="004A3697" w:rsidRDefault="004A3697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66">
        <w:rPr>
          <w:rFonts w:ascii="Times New Roman" w:hAnsi="Times New Roman" w:cs="Times New Roman"/>
          <w:b/>
          <w:sz w:val="24"/>
          <w:szCs w:val="24"/>
        </w:rPr>
        <w:t>Przewodniczący zarządu powiatu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przebiegu wykonania budżetu Powiatu </w:t>
      </w:r>
      <w:r w:rsidR="000C4C66">
        <w:rPr>
          <w:rFonts w:ascii="Times New Roman" w:hAnsi="Times New Roman" w:cs="Times New Roman"/>
          <w:sz w:val="24"/>
          <w:szCs w:val="24"/>
        </w:rPr>
        <w:t>Wysokomazowieckiego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66">
        <w:rPr>
          <w:rFonts w:ascii="Times New Roman" w:hAnsi="Times New Roman" w:cs="Times New Roman"/>
          <w:sz w:val="24"/>
          <w:szCs w:val="24"/>
        </w:rPr>
        <w:t xml:space="preserve">oraz informację o kształtowaniu się wieloletniej prognozy finansowej za pierwsze półrocze 2016 roku (materiały w załączeniu). Poinformował, iż w wyniku dokonywanych zmian budżet powiatu ukształtował się na poziomie 71.748.079 zł zarówno po stronie dochodów, jak i wydatków. W I </w:t>
      </w:r>
      <w:r w:rsidR="002D342D">
        <w:rPr>
          <w:rFonts w:ascii="Times New Roman" w:hAnsi="Times New Roman" w:cs="Times New Roman"/>
          <w:sz w:val="24"/>
          <w:szCs w:val="24"/>
        </w:rPr>
        <w:t>półroczu</w:t>
      </w:r>
      <w:r w:rsidR="000C4C66">
        <w:rPr>
          <w:rFonts w:ascii="Times New Roman" w:hAnsi="Times New Roman" w:cs="Times New Roman"/>
          <w:sz w:val="24"/>
          <w:szCs w:val="24"/>
        </w:rPr>
        <w:t xml:space="preserve"> 2016 roku powiat posiadał zobowiązania z tytułu zaciągniętego w latach ubiegłych kredytu w wysokości 3.000.000 zł. Zobowiązanie to uległo zmniejszeniu o 1.500</w:t>
      </w:r>
      <w:r w:rsidR="002D342D">
        <w:rPr>
          <w:rFonts w:ascii="Times New Roman" w:hAnsi="Times New Roman" w:cs="Times New Roman"/>
          <w:sz w:val="24"/>
          <w:szCs w:val="24"/>
        </w:rPr>
        <w:t>.000 zł. W lipcu bieżącego roku spłacono pozostała część zadłużeni a i obecnie powiat nie posiada zobowiązań z tytułu zaciągniętych pożyczek. Dochody za I półrocze 2016 roku zrealizowano na poziomie 47,52%</w:t>
      </w:r>
      <w:r w:rsidR="000C4C66">
        <w:rPr>
          <w:rFonts w:ascii="Times New Roman" w:hAnsi="Times New Roman" w:cs="Times New Roman"/>
          <w:sz w:val="24"/>
          <w:szCs w:val="24"/>
        </w:rPr>
        <w:t xml:space="preserve"> </w:t>
      </w:r>
      <w:r w:rsidR="002D342D">
        <w:rPr>
          <w:rFonts w:ascii="Times New Roman" w:hAnsi="Times New Roman" w:cs="Times New Roman"/>
          <w:sz w:val="24"/>
          <w:szCs w:val="24"/>
        </w:rPr>
        <w:t>, w tym: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rolnictwo i łowiectwo na poziomie 0,15 %,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leśnictwo- na poziomie 43,98%,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transport i łączność- na poziomie 6,90%,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turystyka- na poziomie 148,41%,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gospodarka mieszkaniowa na poziomie 74,60%,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działalność usługowa na poziomie 35,72%,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na poziomie 107,61%,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administracja publiczna na poziomie 58,69%,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bezpieczeństwo publiczne i ochrona przeciwpożarowa na poziomie 57,33%,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wymiar sprawiedliwości na poziomie 50,00%,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od osób prawnych, od osób fizycznych i od innych jednostek nie posiadających osobowości prawnej na poziomie 46,69%,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różne rozliczenia na poziomie 63,68%, </w:t>
      </w: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oświata i wychowanie na poziomie 6,61%, </w:t>
      </w:r>
    </w:p>
    <w:p w:rsidR="002D342D" w:rsidRDefault="000B28C6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ochrona zdrowia na poziomie 51,91%, </w:t>
      </w:r>
    </w:p>
    <w:p w:rsidR="000B28C6" w:rsidRDefault="000B28C6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pomoc społeczna na poziomie 48,85%, </w:t>
      </w:r>
    </w:p>
    <w:p w:rsidR="000B28C6" w:rsidRDefault="000B28C6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pozostałe zadania z zakresu polityki społecznej na poziomie 11,51%, </w:t>
      </w:r>
    </w:p>
    <w:p w:rsidR="000B28C6" w:rsidRDefault="000B28C6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gospodarka komunalna i ochrona środowiska na poziomie 92,08%, </w:t>
      </w:r>
    </w:p>
    <w:p w:rsidR="000B28C6" w:rsidRDefault="000B28C6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kultura fizyczna na poziomie 47,52%. </w:t>
      </w:r>
    </w:p>
    <w:p w:rsidR="000B28C6" w:rsidRDefault="000B28C6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za I półrocze 2016 roku ukształtowały się na poziomie 35,58% w tym: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leśnictwo- na poziomie </w:t>
      </w:r>
      <w:r>
        <w:rPr>
          <w:rFonts w:ascii="Times New Roman" w:hAnsi="Times New Roman" w:cs="Times New Roman"/>
          <w:sz w:val="24"/>
          <w:szCs w:val="24"/>
        </w:rPr>
        <w:t>35,83</w:t>
      </w:r>
      <w:r>
        <w:rPr>
          <w:rFonts w:ascii="Times New Roman" w:hAnsi="Times New Roman" w:cs="Times New Roman"/>
          <w:sz w:val="24"/>
          <w:szCs w:val="24"/>
        </w:rPr>
        <w:t>%,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transport i łączność- na poziomie </w:t>
      </w:r>
      <w:r>
        <w:rPr>
          <w:rFonts w:ascii="Times New Roman" w:hAnsi="Times New Roman" w:cs="Times New Roman"/>
          <w:sz w:val="24"/>
          <w:szCs w:val="24"/>
        </w:rPr>
        <w:t>16,84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gospodarka mieszkaniowa na poziomie </w:t>
      </w:r>
      <w:r>
        <w:rPr>
          <w:rFonts w:ascii="Times New Roman" w:hAnsi="Times New Roman" w:cs="Times New Roman"/>
          <w:sz w:val="24"/>
          <w:szCs w:val="24"/>
        </w:rPr>
        <w:t>44,18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działalność usługowa na poziomie </w:t>
      </w:r>
      <w:r>
        <w:rPr>
          <w:rFonts w:ascii="Times New Roman" w:hAnsi="Times New Roman" w:cs="Times New Roman"/>
          <w:sz w:val="24"/>
          <w:szCs w:val="24"/>
        </w:rPr>
        <w:t>21,72</w:t>
      </w:r>
      <w:r>
        <w:rPr>
          <w:rFonts w:ascii="Times New Roman" w:hAnsi="Times New Roman" w:cs="Times New Roman"/>
          <w:sz w:val="24"/>
          <w:szCs w:val="24"/>
        </w:rPr>
        <w:t>%,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administracja publiczna na poziomie </w:t>
      </w:r>
      <w:r>
        <w:rPr>
          <w:rFonts w:ascii="Times New Roman" w:hAnsi="Times New Roman" w:cs="Times New Roman"/>
          <w:sz w:val="24"/>
          <w:szCs w:val="24"/>
        </w:rPr>
        <w:t>43,40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bezpieczeństwo publiczne i ochrona przeciwpożarowa na poziomie </w:t>
      </w:r>
      <w:r>
        <w:rPr>
          <w:rFonts w:ascii="Times New Roman" w:hAnsi="Times New Roman" w:cs="Times New Roman"/>
          <w:sz w:val="24"/>
          <w:szCs w:val="24"/>
        </w:rPr>
        <w:t>50,80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wymiar sprawiedliwości na poziomie </w:t>
      </w:r>
      <w:r>
        <w:rPr>
          <w:rFonts w:ascii="Times New Roman" w:hAnsi="Times New Roman" w:cs="Times New Roman"/>
          <w:sz w:val="24"/>
          <w:szCs w:val="24"/>
        </w:rPr>
        <w:t>39,97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obsługa długu publicznego na poziomie 20,69%,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oświata i wychowanie na poziomie </w:t>
      </w:r>
      <w:r>
        <w:rPr>
          <w:rFonts w:ascii="Times New Roman" w:hAnsi="Times New Roman" w:cs="Times New Roman"/>
          <w:sz w:val="24"/>
          <w:szCs w:val="24"/>
        </w:rPr>
        <w:t>51,85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ochrona zdrowia na poziomie </w:t>
      </w:r>
      <w:r>
        <w:rPr>
          <w:rFonts w:ascii="Times New Roman" w:hAnsi="Times New Roman" w:cs="Times New Roman"/>
          <w:sz w:val="24"/>
          <w:szCs w:val="24"/>
        </w:rPr>
        <w:t>49,09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pomoc społeczna na poziomie </w:t>
      </w:r>
      <w:r>
        <w:rPr>
          <w:rFonts w:ascii="Times New Roman" w:hAnsi="Times New Roman" w:cs="Times New Roman"/>
          <w:sz w:val="24"/>
          <w:szCs w:val="24"/>
        </w:rPr>
        <w:t>47,68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pozostałe zadania z zakresu polityki społecznej na poziomie </w:t>
      </w:r>
      <w:r>
        <w:rPr>
          <w:rFonts w:ascii="Times New Roman" w:hAnsi="Times New Roman" w:cs="Times New Roman"/>
          <w:sz w:val="24"/>
          <w:szCs w:val="24"/>
        </w:rPr>
        <w:t>25,76</w:t>
      </w:r>
      <w:r>
        <w:rPr>
          <w:rFonts w:ascii="Times New Roman" w:hAnsi="Times New Roman" w:cs="Times New Roman"/>
          <w:sz w:val="24"/>
          <w:szCs w:val="24"/>
        </w:rPr>
        <w:t>%,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-edukacyjna opieka wychowawcza na poziomie 49,84%,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gospodarka komunalna i ochrona środowiska na poziomie </w:t>
      </w:r>
      <w:r>
        <w:rPr>
          <w:rFonts w:ascii="Times New Roman" w:hAnsi="Times New Roman" w:cs="Times New Roman"/>
          <w:sz w:val="24"/>
          <w:szCs w:val="24"/>
        </w:rPr>
        <w:t>50,00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kultura i ochrona dziedzictwa narodowego na poziomie 50,35%, </w:t>
      </w:r>
    </w:p>
    <w:p w:rsidR="000B28C6" w:rsidRDefault="000B28C6" w:rsidP="000B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kultura fizyczna na poziomie </w:t>
      </w:r>
      <w:r>
        <w:rPr>
          <w:rFonts w:ascii="Times New Roman" w:hAnsi="Times New Roman" w:cs="Times New Roman"/>
          <w:sz w:val="24"/>
          <w:szCs w:val="24"/>
        </w:rPr>
        <w:t>53,38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D342D" w:rsidRDefault="000B28C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zespołu kontrolnego podziękowała Przewodniczącemu zarządu powiatu za obszerne i szczegółowe </w:t>
      </w:r>
      <w:r w:rsidR="009620F6">
        <w:rPr>
          <w:rFonts w:ascii="Times New Roman" w:hAnsi="Times New Roman" w:cs="Times New Roman"/>
          <w:sz w:val="24"/>
          <w:szCs w:val="24"/>
        </w:rPr>
        <w:t xml:space="preserve">omówienie </w:t>
      </w:r>
      <w:r w:rsidR="009620F6">
        <w:rPr>
          <w:rFonts w:ascii="Times New Roman" w:hAnsi="Times New Roman" w:cs="Times New Roman"/>
          <w:sz w:val="24"/>
          <w:szCs w:val="24"/>
        </w:rPr>
        <w:t>w/w informacji</w:t>
      </w:r>
      <w:r w:rsidR="009620F6">
        <w:rPr>
          <w:rFonts w:ascii="Times New Roman" w:hAnsi="Times New Roman" w:cs="Times New Roman"/>
          <w:sz w:val="24"/>
          <w:szCs w:val="24"/>
        </w:rPr>
        <w:t xml:space="preserve"> i poprosiła członków komisji o zadawanie pytań lub zgłaszanie wszelkich wątpliwości w przedstawionym zakresie. Pytań i wątpliwości nie zgłoszono. W związku z powyższym zaproponowała głosowanie i wydanie stosownej opinii. Za pozytywną opinią opowiedziało się 5 członków zespołu kontrolnego. Stwierdziła, iż zespół kontrolny pozytywnie i jednogłośnie zaopiniował wykonanie budżetu powiatu za I półrocze 2016 roku. </w:t>
      </w:r>
    </w:p>
    <w:p w:rsidR="009620F6" w:rsidRDefault="009620F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9620F6" w:rsidRDefault="009620F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0F6" w:rsidRPr="009620F6" w:rsidRDefault="009620F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 xml:space="preserve">Przewodniczący Zespołu Kontrolnego </w:t>
      </w:r>
    </w:p>
    <w:p w:rsidR="009620F6" w:rsidRPr="009620F6" w:rsidRDefault="009620F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  <w:t xml:space="preserve">Komisji Rewizyjnej </w:t>
      </w:r>
    </w:p>
    <w:p w:rsidR="009620F6" w:rsidRPr="009620F6" w:rsidRDefault="009620F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0F6" w:rsidRPr="009620F6" w:rsidRDefault="009620F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</w:r>
      <w:r w:rsidRPr="009620F6">
        <w:rPr>
          <w:rFonts w:ascii="Times New Roman" w:hAnsi="Times New Roman" w:cs="Times New Roman"/>
          <w:b/>
          <w:sz w:val="24"/>
          <w:szCs w:val="24"/>
        </w:rPr>
        <w:tab/>
        <w:t xml:space="preserve">   Małgorzata Koc </w:t>
      </w:r>
    </w:p>
    <w:p w:rsidR="009620F6" w:rsidRPr="009620F6" w:rsidRDefault="009620F6" w:rsidP="009620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42D" w:rsidRDefault="002D342D" w:rsidP="00F2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BB" w:rsidRDefault="00A979BB" w:rsidP="004A3697">
      <w:pPr>
        <w:spacing w:after="0" w:line="240" w:lineRule="auto"/>
      </w:pPr>
      <w:r>
        <w:separator/>
      </w:r>
    </w:p>
  </w:endnote>
  <w:endnote w:type="continuationSeparator" w:id="0">
    <w:p w:rsidR="00A979BB" w:rsidRDefault="00A979BB" w:rsidP="004A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BB" w:rsidRDefault="00A979BB" w:rsidP="004A3697">
      <w:pPr>
        <w:spacing w:after="0" w:line="240" w:lineRule="auto"/>
      </w:pPr>
      <w:r>
        <w:separator/>
      </w:r>
    </w:p>
  </w:footnote>
  <w:footnote w:type="continuationSeparator" w:id="0">
    <w:p w:rsidR="00A979BB" w:rsidRDefault="00A979BB" w:rsidP="004A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7F1"/>
    <w:multiLevelType w:val="hybridMultilevel"/>
    <w:tmpl w:val="EAEA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3F"/>
    <w:rsid w:val="000B28C6"/>
    <w:rsid w:val="000C4C66"/>
    <w:rsid w:val="002D342D"/>
    <w:rsid w:val="004A3697"/>
    <w:rsid w:val="009620F6"/>
    <w:rsid w:val="00A979BB"/>
    <w:rsid w:val="00F21E3F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E33A-202C-4A77-9163-C639A073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6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6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2016-10-03T09:14:00Z</dcterms:created>
  <dcterms:modified xsi:type="dcterms:W3CDTF">2016-10-03T12:41:00Z</dcterms:modified>
</cp:coreProperties>
</file>