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8121" w14:textId="77777777" w:rsidR="003900EB" w:rsidRPr="006F55B6" w:rsidRDefault="003900EB" w:rsidP="006F55B6">
      <w:pPr>
        <w:spacing w:after="0" w:line="240" w:lineRule="auto"/>
        <w:jc w:val="center"/>
        <w:rPr>
          <w:rFonts w:ascii="Book Antiqua" w:hAnsi="Book Antiqua" w:cs="Book Antiqua"/>
          <w:b/>
          <w:bCs/>
          <w:sz w:val="18"/>
          <w:szCs w:val="18"/>
        </w:rPr>
      </w:pPr>
      <w:bookmarkStart w:id="0" w:name="_Hlk515380180"/>
      <w:r w:rsidRPr="006F55B6">
        <w:rPr>
          <w:rFonts w:ascii="Book Antiqua" w:hAnsi="Book Antiqua" w:cs="Book Antiqua"/>
          <w:b/>
          <w:bCs/>
          <w:sz w:val="18"/>
          <w:szCs w:val="18"/>
        </w:rPr>
        <w:t>KLAUZULA INFORMACYJNA DLA PRACOWNIKA</w:t>
      </w:r>
    </w:p>
    <w:p w14:paraId="127298A5" w14:textId="77777777" w:rsidR="003900EB" w:rsidRPr="006F55B6" w:rsidRDefault="003900EB" w:rsidP="006F55B6">
      <w:pPr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14:paraId="5156BA9F" w14:textId="77777777"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 xml:space="preserve">Administratorem Pani/Pana danych osobowych jest </w:t>
      </w:r>
      <w:bookmarkStart w:id="1" w:name="_Hlk519594202"/>
      <w:r w:rsidRPr="006F55B6">
        <w:rPr>
          <w:rFonts w:ascii="Book Antiqua" w:hAnsi="Book Antiqua" w:cs="Book Antiqua"/>
          <w:sz w:val="18"/>
          <w:szCs w:val="18"/>
        </w:rPr>
        <w:t>Dom Pomocy Społecznej w Kozarzach, Kozarze 63, 18-230 Ciechanowiec.</w:t>
      </w:r>
    </w:p>
    <w:bookmarkEnd w:id="1"/>
    <w:p w14:paraId="074246F3" w14:textId="1F0C9E69"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DF05C8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915E61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25136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251360">
        <w:rPr>
          <w:rFonts w:ascii="Book Antiqua" w:hAnsi="Book Antiqua" w:cs="Book Antiqua"/>
          <w:b/>
          <w:sz w:val="20"/>
          <w:szCs w:val="20"/>
        </w:rPr>
        <w:t>536 282 648</w:t>
      </w:r>
      <w:r w:rsidR="00251360">
        <w:rPr>
          <w:rFonts w:ascii="Book Antiqua" w:hAnsi="Book Antiqua" w:cs="Book Antiqua"/>
          <w:sz w:val="20"/>
          <w:szCs w:val="20"/>
        </w:rPr>
        <w:t>.</w:t>
      </w:r>
    </w:p>
    <w:p w14:paraId="14A87BF2" w14:textId="77777777"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Pani/Pana dane osobowe przetwarzane będą w celu realizacji procesu zatrudnienia na podstawie art. 6 ust. 1 pkt b i c) RODO, przepisu kodeksu pracy (w szczególności art. 22</w:t>
      </w:r>
      <w:r w:rsidRPr="006F55B6">
        <w:rPr>
          <w:rFonts w:ascii="Book Antiqua" w:hAnsi="Book Antiqua" w:cs="Book Antiqua"/>
          <w:sz w:val="18"/>
          <w:szCs w:val="18"/>
          <w:vertAlign w:val="superscript"/>
          <w:lang w:eastAsia="ar-SA"/>
        </w:rPr>
        <w:t>1</w:t>
      </w: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 kodeksu pracy (Dz.U. 1974 nr 24 poz. 141 ze zm.), ustawy o emeryturach i rentach z Funduszu Ubezpieczeń Społecznych (Dz.U. z 2017 r., poz. 1383 ze zm.), rozporządzenia Ministra Pracy i Polityki Socjalnej z dnia 28 maja 1996 r. w sprawie zakresu prowadzenia przez pracodawców dokumentacji w sprawach związanych ze stosunkiem pracy oraz sposobu prowadzenia akt osobowych pracownika (Dz. U. z 1996 r., Nr 62, poz. 286, ze zm.), ustawy o narodowym zasobie archiwalnym i archiwach (</w:t>
      </w:r>
      <w:r w:rsidRPr="006F55B6">
        <w:rPr>
          <w:rFonts w:ascii="Book Antiqua" w:hAnsi="Book Antiqua" w:cs="Book Antiqua"/>
          <w:color w:val="1D1D1D"/>
          <w:sz w:val="18"/>
          <w:szCs w:val="18"/>
          <w:lang w:eastAsia="ar-SA"/>
        </w:rPr>
        <w:t xml:space="preserve">Dz.U. z 2016 r., poz. 1506 ze zm.), a w zakresie wykorzystania Pani/Pani wizerunku, na podstawie zgody – art. 6 ust. 1 pkt a RODO (o ile została udzielona). Dane z monitoringu przetwarzane będą </w:t>
      </w:r>
      <w:r w:rsidRPr="006F55B6">
        <w:rPr>
          <w:rFonts w:ascii="Book Antiqua" w:hAnsi="Book Antiqua" w:cs="Book Antiqua"/>
          <w:sz w:val="18"/>
          <w:szCs w:val="18"/>
        </w:rPr>
        <w:t>w celu zapewnienia bezpieczeństwa pracowników i mieszkańców Domu Pomocy Społecznej na podst. art. 6 ust. 1 lit. c, d i f RODO oraz na podstawie art. 22</w:t>
      </w:r>
      <w:r w:rsidRPr="006F55B6">
        <w:rPr>
          <w:rFonts w:ascii="Book Antiqua" w:hAnsi="Book Antiqua" w:cs="Book Antiqua"/>
          <w:sz w:val="18"/>
          <w:szCs w:val="18"/>
          <w:vertAlign w:val="superscript"/>
        </w:rPr>
        <w:t xml:space="preserve">2-3  </w:t>
      </w:r>
      <w:r w:rsidRPr="006F55B6">
        <w:rPr>
          <w:rFonts w:ascii="Book Antiqua" w:hAnsi="Book Antiqua" w:cs="Book Antiqua"/>
          <w:color w:val="343434"/>
          <w:sz w:val="18"/>
          <w:szCs w:val="18"/>
        </w:rPr>
        <w:t xml:space="preserve">ustawy z dnia 26 czerwca 1974 r. </w:t>
      </w:r>
      <w:r w:rsidRPr="006F55B6">
        <w:rPr>
          <w:rFonts w:ascii="Book Antiqua" w:hAnsi="Book Antiqua" w:cs="Book Antiqua"/>
          <w:sz w:val="18"/>
          <w:szCs w:val="18"/>
        </w:rPr>
        <w:t>Kodeks pracy. Monitoring obejmuje teren zewnętrzny Domu Pomocy Społecznej, wejścia do budynków oraz ciągi komunikacyjne. Monitoring nie obejmuje pomieszczeń sanitarnych, szatni,</w:t>
      </w:r>
      <w:r w:rsidR="006D4E66">
        <w:rPr>
          <w:rFonts w:ascii="Book Antiqua" w:hAnsi="Book Antiqua" w:cs="Book Antiqua"/>
          <w:sz w:val="18"/>
          <w:szCs w:val="18"/>
        </w:rPr>
        <w:t xml:space="preserve"> </w:t>
      </w:r>
      <w:r w:rsidRPr="006F55B6">
        <w:rPr>
          <w:rFonts w:ascii="Book Antiqua" w:hAnsi="Book Antiqua" w:cs="Book Antiqua"/>
          <w:sz w:val="18"/>
          <w:szCs w:val="18"/>
        </w:rPr>
        <w:t>palarni.</w:t>
      </w:r>
    </w:p>
    <w:p w14:paraId="1EA7B813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Podane przez Panią/Pana dane osobowe będą przekazywane:</w:t>
      </w:r>
    </w:p>
    <w:p w14:paraId="234D7D7B" w14:textId="77777777"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podmiotom przetwarzającym dane w imieniu administratora danych, </w:t>
      </w:r>
    </w:p>
    <w:p w14:paraId="6ED3A395" w14:textId="77777777"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podmiotom uprawnionym przepisami prawa, </w:t>
      </w:r>
    </w:p>
    <w:p w14:paraId="48378B68" w14:textId="77777777"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podmiotom upoważnionym przez Pana/Panią.</w:t>
      </w:r>
    </w:p>
    <w:p w14:paraId="15EBED6D" w14:textId="77777777" w:rsidR="003900EB" w:rsidRPr="006F55B6" w:rsidRDefault="003900EB" w:rsidP="006F55B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nagrania z monitoringu mogą być przekazywane osobom, które wykażą potrzebę uzyskania dostępu do nagrań.</w:t>
      </w:r>
    </w:p>
    <w:p w14:paraId="17001D81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Podane przez Panią/Pana dane osobowe nie będą przekazywane do państwa trzeciego;</w:t>
      </w:r>
    </w:p>
    <w:p w14:paraId="7A78AC76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027D1977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Posiada Pan/Pani prawo wniesienia skargi do organu nadzorczego gdy uzna Pani/Pan, iż przetwarzanie danych osobowych Pani/Pana dotyczących narusza przepisy RODO;</w:t>
      </w:r>
    </w:p>
    <w:p w14:paraId="1446A19B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Podanie przez Pana/Panią danych osobowych jest dobrowolne, ale niezbędne do celów realizacji procesu zatrudnienia;</w:t>
      </w:r>
    </w:p>
    <w:p w14:paraId="74B273B3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Na podstawie Pani/Pana danych nie będą podejmowane decyzje w sposób zautomatyzowany, nie będą też przetwarzane w formie profilowania. </w:t>
      </w:r>
    </w:p>
    <w:p w14:paraId="7D0D9A4D" w14:textId="77777777"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Pani/Pana dane osobowe przestaną być przechowywane gdy upłynie obowiązkowy okres ich przechowywania, zwłaszcza wskazany w przepisach o archiwizacji.</w:t>
      </w:r>
      <w:r>
        <w:rPr>
          <w:rFonts w:ascii="Book Antiqua" w:hAnsi="Book Antiqua" w:cs="Book Antiqua"/>
          <w:sz w:val="18"/>
          <w:szCs w:val="18"/>
          <w:lang w:eastAsia="ar-SA"/>
        </w:rPr>
        <w:t xml:space="preserve"> </w:t>
      </w: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Dane z monitoringu będą </w:t>
      </w:r>
      <w:r w:rsidRPr="006F55B6">
        <w:rPr>
          <w:rFonts w:ascii="Book Antiqua" w:hAnsi="Book Antiqua" w:cs="Book Antiqua"/>
          <w:sz w:val="18"/>
          <w:szCs w:val="18"/>
        </w:rPr>
        <w:t xml:space="preserve">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p w14:paraId="0DE57AFB" w14:textId="77777777" w:rsidR="003900EB" w:rsidRPr="006F55B6" w:rsidRDefault="003900EB" w:rsidP="006F55B6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p w14:paraId="37AB9E2A" w14:textId="77777777" w:rsidR="003900EB" w:rsidRPr="006F55B6" w:rsidRDefault="003900EB" w:rsidP="006F55B6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bookmarkEnd w:id="0"/>
    <w:p w14:paraId="4DDF86D3" w14:textId="77777777" w:rsidR="003900EB" w:rsidRPr="006F55B6" w:rsidRDefault="003900EB" w:rsidP="006F55B6">
      <w:pPr>
        <w:spacing w:after="0" w:line="240" w:lineRule="auto"/>
        <w:ind w:left="353"/>
        <w:jc w:val="both"/>
        <w:rPr>
          <w:rFonts w:ascii="Book Antiqua" w:hAnsi="Book Antiqua" w:cs="Book Antiqua"/>
          <w:sz w:val="18"/>
          <w:szCs w:val="18"/>
        </w:rPr>
      </w:pPr>
    </w:p>
    <w:sectPr w:rsidR="003900EB" w:rsidRPr="006F55B6" w:rsidSect="00C2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2B75" w14:textId="77777777" w:rsidR="00CC03F1" w:rsidRDefault="00CC03F1" w:rsidP="00695BBC">
      <w:pPr>
        <w:spacing w:after="0" w:line="240" w:lineRule="auto"/>
      </w:pPr>
      <w:r>
        <w:separator/>
      </w:r>
    </w:p>
  </w:endnote>
  <w:endnote w:type="continuationSeparator" w:id="0">
    <w:p w14:paraId="4C34969F" w14:textId="77777777" w:rsidR="00CC03F1" w:rsidRDefault="00CC03F1" w:rsidP="006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A1E0" w14:textId="77777777" w:rsidR="00CC03F1" w:rsidRDefault="00CC03F1" w:rsidP="00695BBC">
      <w:pPr>
        <w:spacing w:after="0" w:line="240" w:lineRule="auto"/>
      </w:pPr>
      <w:r>
        <w:separator/>
      </w:r>
    </w:p>
  </w:footnote>
  <w:footnote w:type="continuationSeparator" w:id="0">
    <w:p w14:paraId="3DA639A6" w14:textId="77777777" w:rsidR="00CC03F1" w:rsidRDefault="00CC03F1" w:rsidP="0069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7CA"/>
    <w:multiLevelType w:val="hybridMultilevel"/>
    <w:tmpl w:val="E14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06122">
    <w:abstractNumId w:val="0"/>
  </w:num>
  <w:num w:numId="2" w16cid:durableId="1707950115">
    <w:abstractNumId w:val="1"/>
  </w:num>
  <w:num w:numId="3" w16cid:durableId="211585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4D"/>
    <w:rsid w:val="00034362"/>
    <w:rsid w:val="00105429"/>
    <w:rsid w:val="00204370"/>
    <w:rsid w:val="00251360"/>
    <w:rsid w:val="00291E2E"/>
    <w:rsid w:val="002B190D"/>
    <w:rsid w:val="002C34FF"/>
    <w:rsid w:val="003900EB"/>
    <w:rsid w:val="003F364E"/>
    <w:rsid w:val="00485522"/>
    <w:rsid w:val="004A3B70"/>
    <w:rsid w:val="004A64F2"/>
    <w:rsid w:val="004F00E3"/>
    <w:rsid w:val="005003A1"/>
    <w:rsid w:val="005135DC"/>
    <w:rsid w:val="005713DC"/>
    <w:rsid w:val="005E53E2"/>
    <w:rsid w:val="005F1860"/>
    <w:rsid w:val="00601DAB"/>
    <w:rsid w:val="00655ABF"/>
    <w:rsid w:val="00695BBC"/>
    <w:rsid w:val="006C326A"/>
    <w:rsid w:val="006C4B23"/>
    <w:rsid w:val="006C5399"/>
    <w:rsid w:val="006D4E66"/>
    <w:rsid w:val="006E267C"/>
    <w:rsid w:val="006F55B6"/>
    <w:rsid w:val="008402DD"/>
    <w:rsid w:val="008C0880"/>
    <w:rsid w:val="008C5B37"/>
    <w:rsid w:val="00915E61"/>
    <w:rsid w:val="0097652C"/>
    <w:rsid w:val="00997A4C"/>
    <w:rsid w:val="009B18D3"/>
    <w:rsid w:val="009B2B39"/>
    <w:rsid w:val="009B3B48"/>
    <w:rsid w:val="00A2513D"/>
    <w:rsid w:val="00A4024D"/>
    <w:rsid w:val="00A67D2C"/>
    <w:rsid w:val="00A901F6"/>
    <w:rsid w:val="00AE7B9C"/>
    <w:rsid w:val="00B277F1"/>
    <w:rsid w:val="00B4127A"/>
    <w:rsid w:val="00B82913"/>
    <w:rsid w:val="00BC3E08"/>
    <w:rsid w:val="00BD26FC"/>
    <w:rsid w:val="00C20409"/>
    <w:rsid w:val="00C241A3"/>
    <w:rsid w:val="00C630A9"/>
    <w:rsid w:val="00C6479D"/>
    <w:rsid w:val="00C82C6F"/>
    <w:rsid w:val="00CC03F1"/>
    <w:rsid w:val="00CC0904"/>
    <w:rsid w:val="00D90774"/>
    <w:rsid w:val="00DF05C8"/>
    <w:rsid w:val="00E17636"/>
    <w:rsid w:val="00E241D9"/>
    <w:rsid w:val="00E24998"/>
    <w:rsid w:val="00E704A4"/>
    <w:rsid w:val="00E77C45"/>
    <w:rsid w:val="00EC77D1"/>
    <w:rsid w:val="00F30901"/>
    <w:rsid w:val="00F520DE"/>
    <w:rsid w:val="00FA3587"/>
    <w:rsid w:val="00F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CA227"/>
  <w15:docId w15:val="{6FAA97ED-5AC7-4E3F-9A67-5DDBE3B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0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652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9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95BBC"/>
    <w:rPr>
      <w:vertAlign w:val="superscript"/>
    </w:rPr>
  </w:style>
  <w:style w:type="character" w:styleId="Hipercze">
    <w:name w:val="Hyperlink"/>
    <w:basedOn w:val="Domylnaczcionkaakapitu"/>
    <w:uiPriority w:val="99"/>
    <w:rsid w:val="005135D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135DC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91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PRACOWNIKA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PRACOWNIKA</dc:title>
  <dc:subject/>
  <dc:creator>Emilia Emilia</dc:creator>
  <cp:keywords/>
  <dc:description/>
  <cp:lastModifiedBy>Dom Pomocy Społecznej w Kozarzach</cp:lastModifiedBy>
  <cp:revision>3</cp:revision>
  <cp:lastPrinted>2021-01-29T13:00:00Z</cp:lastPrinted>
  <dcterms:created xsi:type="dcterms:W3CDTF">2023-12-19T09:30:00Z</dcterms:created>
  <dcterms:modified xsi:type="dcterms:W3CDTF">2023-12-19T09:37:00Z</dcterms:modified>
</cp:coreProperties>
</file>