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1B" w:rsidRPr="00006F1B" w:rsidRDefault="00006F1B" w:rsidP="00006F1B">
      <w:pPr>
        <w:rPr>
          <w:rFonts w:asciiTheme="minorHAnsi" w:hAnsiTheme="minorHAnsi"/>
          <w:b/>
          <w:sz w:val="20"/>
          <w:szCs w:val="20"/>
        </w:rPr>
      </w:pPr>
      <w:r w:rsidRPr="00006F1B">
        <w:rPr>
          <w:rFonts w:asciiTheme="minorHAnsi" w:hAnsiTheme="minorHAnsi"/>
          <w:b/>
          <w:sz w:val="20"/>
          <w:szCs w:val="20"/>
        </w:rPr>
        <w:t>18 LIPCA WEJDZIE W ŻYCIE NOWA USTAWA O ZBIÓRKACH PUBLICZNYCH</w:t>
      </w:r>
    </w:p>
    <w:p w:rsidR="00006F1B" w:rsidRDefault="00006F1B" w:rsidP="00AD19DC">
      <w:pPr>
        <w:pStyle w:val="NormalnyWeb"/>
        <w:spacing w:before="240" w:beforeAutospacing="0" w:after="0" w:afterAutospacing="0"/>
        <w:ind w:left="-284"/>
        <w:jc w:val="both"/>
        <w:textAlignment w:val="baseline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Nowa ustawa została </w:t>
      </w:r>
      <w:r w:rsidR="00D05FF8">
        <w:rPr>
          <w:rFonts w:asciiTheme="minorHAnsi" w:hAnsiTheme="minorHAnsi"/>
          <w:sz w:val="20"/>
          <w:szCs w:val="20"/>
        </w:rPr>
        <w:t xml:space="preserve">opracowana </w:t>
      </w:r>
      <w:r>
        <w:rPr>
          <w:rFonts w:asciiTheme="minorHAnsi" w:hAnsiTheme="minorHAnsi"/>
          <w:sz w:val="20"/>
          <w:szCs w:val="20"/>
        </w:rPr>
        <w:t xml:space="preserve">przez Ministerstwo Administracji i Cyfryzacji </w:t>
      </w:r>
      <w:r w:rsidR="00D05FF8">
        <w:rPr>
          <w:rFonts w:asciiTheme="minorHAnsi" w:hAnsiTheme="minorHAnsi"/>
          <w:sz w:val="20"/>
          <w:szCs w:val="20"/>
        </w:rPr>
        <w:t>wspólni</w:t>
      </w:r>
      <w:r>
        <w:rPr>
          <w:rFonts w:asciiTheme="minorHAnsi" w:hAnsiTheme="minorHAnsi"/>
          <w:sz w:val="20"/>
          <w:szCs w:val="20"/>
        </w:rPr>
        <w:t xml:space="preserve">e z organizacjami pozarządowymi. </w:t>
      </w:r>
      <w:r w:rsidR="00AD19DC">
        <w:rPr>
          <w:rFonts w:asciiTheme="minorHAnsi" w:hAnsiTheme="minorHAnsi"/>
          <w:sz w:val="20"/>
          <w:szCs w:val="20"/>
        </w:rPr>
        <w:t>Z</w:t>
      </w:r>
      <w:r w:rsidRPr="006330A0">
        <w:rPr>
          <w:rFonts w:asciiTheme="minorHAnsi" w:hAnsiTheme="minorHAnsi"/>
          <w:sz w:val="20"/>
          <w:szCs w:val="20"/>
        </w:rPr>
        <w:t>większa dostępność informacji o zbi</w:t>
      </w:r>
      <w:r w:rsidR="00895761">
        <w:rPr>
          <w:rFonts w:asciiTheme="minorHAnsi" w:hAnsiTheme="minorHAnsi"/>
          <w:sz w:val="20"/>
          <w:szCs w:val="20"/>
        </w:rPr>
        <w:t xml:space="preserve">órkach dla wszystkich obywateli, </w:t>
      </w:r>
      <w:r w:rsidRPr="006330A0">
        <w:rPr>
          <w:rFonts w:asciiTheme="minorHAnsi" w:hAnsiTheme="minorHAnsi"/>
          <w:sz w:val="20"/>
          <w:szCs w:val="20"/>
        </w:rPr>
        <w:t xml:space="preserve">o tym, kto i na jakie cele zbiera środki. </w:t>
      </w:r>
      <w:r>
        <w:rPr>
          <w:rFonts w:asciiTheme="minorHAnsi" w:hAnsiTheme="minorHAnsi"/>
          <w:sz w:val="20"/>
          <w:szCs w:val="20"/>
        </w:rPr>
        <w:t>Wprowadza też elektroniczną</w:t>
      </w:r>
      <w:r w:rsidR="00895761">
        <w:rPr>
          <w:rFonts w:asciiTheme="minorHAnsi" w:hAnsiTheme="minorHAnsi"/>
          <w:sz w:val="20"/>
          <w:szCs w:val="20"/>
        </w:rPr>
        <w:t>, sprawną formę zgłaszania zbiórek</w:t>
      </w:r>
      <w:r>
        <w:rPr>
          <w:rFonts w:asciiTheme="minorHAnsi" w:hAnsiTheme="minorHAnsi"/>
          <w:sz w:val="20"/>
          <w:szCs w:val="20"/>
        </w:rPr>
        <w:t>.</w:t>
      </w:r>
    </w:p>
    <w:p w:rsidR="007669F7" w:rsidRPr="007669F7" w:rsidRDefault="00006F1B" w:rsidP="007669F7">
      <w:pPr>
        <w:ind w:left="-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O</w:t>
      </w:r>
      <w:r w:rsidR="00796896">
        <w:rPr>
          <w:rFonts w:asciiTheme="minorHAnsi" w:hAnsiTheme="minorHAnsi"/>
          <w:sz w:val="20"/>
          <w:szCs w:val="20"/>
        </w:rPr>
        <w:t xml:space="preserve">to </w:t>
      </w:r>
      <w:r w:rsidR="007669F7" w:rsidRPr="007669F7">
        <w:rPr>
          <w:rFonts w:asciiTheme="minorHAnsi" w:hAnsiTheme="minorHAnsi"/>
          <w:sz w:val="20"/>
          <w:szCs w:val="20"/>
        </w:rPr>
        <w:t>istot</w:t>
      </w:r>
      <w:r w:rsidR="00796896">
        <w:rPr>
          <w:rFonts w:asciiTheme="minorHAnsi" w:hAnsiTheme="minorHAnsi"/>
          <w:sz w:val="20"/>
          <w:szCs w:val="20"/>
        </w:rPr>
        <w:t>a</w:t>
      </w:r>
      <w:r w:rsidR="007669F7" w:rsidRPr="007669F7">
        <w:rPr>
          <w:rFonts w:asciiTheme="minorHAnsi" w:hAnsiTheme="minorHAnsi"/>
          <w:sz w:val="20"/>
          <w:szCs w:val="20"/>
        </w:rPr>
        <w:t xml:space="preserve"> wprowadzanych zmian</w:t>
      </w:r>
      <w:r w:rsidR="00796896">
        <w:rPr>
          <w:rFonts w:asciiTheme="minorHAnsi" w:hAnsiTheme="minorHAnsi"/>
          <w:sz w:val="20"/>
          <w:szCs w:val="20"/>
        </w:rPr>
        <w:t>:</w:t>
      </w:r>
      <w:r w:rsidR="007669F7" w:rsidRPr="007669F7">
        <w:rPr>
          <w:rFonts w:asciiTheme="minorHAnsi" w:hAnsiTheme="minorHAnsi"/>
          <w:sz w:val="20"/>
          <w:szCs w:val="20"/>
        </w:rPr>
        <w:t xml:space="preserve"> </w:t>
      </w:r>
    </w:p>
    <w:p w:rsidR="00D05FF8" w:rsidRPr="00D05FF8" w:rsidRDefault="00BD69DA" w:rsidP="00D05FF8">
      <w:pPr>
        <w:numPr>
          <w:ilvl w:val="0"/>
          <w:numId w:val="4"/>
        </w:numPr>
        <w:spacing w:after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Od 18 lipca 2014 r. n</w:t>
      </w:r>
      <w:r w:rsidR="007669F7" w:rsidRPr="007669F7">
        <w:rPr>
          <w:rFonts w:asciiTheme="minorHAnsi" w:hAnsiTheme="minorHAnsi"/>
          <w:sz w:val="20"/>
          <w:szCs w:val="20"/>
        </w:rPr>
        <w:t>ie będzie już urzędowych zgód na zbiórki publiczne</w:t>
      </w:r>
    </w:p>
    <w:p w:rsidR="00D05FF8" w:rsidRDefault="00D05FF8" w:rsidP="00D05FF8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D05FF8">
        <w:rPr>
          <w:rFonts w:asciiTheme="minorHAnsi" w:hAnsiTheme="minorHAnsi"/>
          <w:sz w:val="20"/>
          <w:szCs w:val="20"/>
        </w:rPr>
        <w:t>Zgłoszenia zbiórek publicznych (czyli zbiórek gotówki i darów w przestrzeni publicznej) będzie można dokonywać pocztą lub elektronicznie – ta druga forma jest preferowana m.in. dlatego, że jest szybsza. Aby dokonać zgłoszenia elektronicznie należy posiadać  podpis elektroniczny lub bezpłatny „profil zaufany” czyli podpis elektroniczny przeznaczony do kontaktu obywateli z administracją, który można założyć na portalu ePUAP.gov.pl.</w:t>
      </w:r>
    </w:p>
    <w:p w:rsidR="00D05FF8" w:rsidRDefault="007669F7" w:rsidP="00D05FF8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D05FF8">
        <w:rPr>
          <w:rFonts w:asciiTheme="minorHAnsi" w:hAnsiTheme="minorHAnsi"/>
          <w:sz w:val="20"/>
          <w:szCs w:val="20"/>
        </w:rPr>
        <w:t xml:space="preserve">Zbiórki elektroniczne – np. przez przelewy - można będzie prowadzić </w:t>
      </w:r>
      <w:r w:rsidR="00BD69DA" w:rsidRPr="00D05FF8">
        <w:rPr>
          <w:rFonts w:asciiTheme="minorHAnsi" w:hAnsiTheme="minorHAnsi"/>
          <w:sz w:val="20"/>
          <w:szCs w:val="20"/>
        </w:rPr>
        <w:t xml:space="preserve">od 18 lipca 2014 r. </w:t>
      </w:r>
      <w:r w:rsidRPr="00D05FF8">
        <w:rPr>
          <w:rFonts w:asciiTheme="minorHAnsi" w:hAnsiTheme="minorHAnsi"/>
          <w:sz w:val="20"/>
          <w:szCs w:val="20"/>
        </w:rPr>
        <w:t>bez dodatkowych formalności.</w:t>
      </w:r>
    </w:p>
    <w:p w:rsidR="00D05FF8" w:rsidRDefault="007669F7" w:rsidP="00D05FF8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D05FF8">
        <w:rPr>
          <w:rFonts w:asciiTheme="minorHAnsi" w:hAnsiTheme="minorHAnsi"/>
          <w:sz w:val="20"/>
          <w:szCs w:val="20"/>
        </w:rPr>
        <w:t xml:space="preserve">W przypadku organizowanych w przestrzeni publicznej zbiórek w gotówce i darów wystarczy </w:t>
      </w:r>
      <w:r w:rsidR="00BD69DA" w:rsidRPr="00D05FF8">
        <w:rPr>
          <w:rFonts w:asciiTheme="minorHAnsi" w:hAnsiTheme="minorHAnsi"/>
          <w:sz w:val="20"/>
          <w:szCs w:val="20"/>
        </w:rPr>
        <w:t xml:space="preserve">od 18 lipca 2014 r. </w:t>
      </w:r>
      <w:r w:rsidRPr="00D05FF8">
        <w:rPr>
          <w:rFonts w:asciiTheme="minorHAnsi" w:hAnsiTheme="minorHAnsi"/>
          <w:sz w:val="20"/>
          <w:szCs w:val="20"/>
        </w:rPr>
        <w:t xml:space="preserve">proste zgłoszenie na ogólnopolskim portalu </w:t>
      </w:r>
      <w:hyperlink r:id="rId8" w:history="1">
        <w:r w:rsidRPr="00D05FF8">
          <w:rPr>
            <w:rStyle w:val="Hipercze"/>
            <w:rFonts w:asciiTheme="minorHAnsi" w:hAnsiTheme="minorHAnsi"/>
            <w:sz w:val="20"/>
            <w:szCs w:val="20"/>
          </w:rPr>
          <w:t>Zbiórki.gov.pl</w:t>
        </w:r>
      </w:hyperlink>
      <w:r w:rsidRPr="00D05FF8">
        <w:rPr>
          <w:rFonts w:asciiTheme="minorHAnsi" w:hAnsiTheme="minorHAnsi"/>
          <w:sz w:val="20"/>
          <w:szCs w:val="20"/>
        </w:rPr>
        <w:t>,</w:t>
      </w:r>
      <w:r w:rsidR="00006F1B">
        <w:rPr>
          <w:rFonts w:asciiTheme="minorHAnsi" w:hAnsiTheme="minorHAnsi"/>
          <w:sz w:val="20"/>
          <w:szCs w:val="20"/>
        </w:rPr>
        <w:t xml:space="preserve"> który właśnie powstaje i</w:t>
      </w:r>
      <w:r w:rsidRPr="00D05FF8">
        <w:rPr>
          <w:rFonts w:asciiTheme="minorHAnsi" w:hAnsiTheme="minorHAnsi"/>
          <w:sz w:val="20"/>
          <w:szCs w:val="20"/>
        </w:rPr>
        <w:t xml:space="preserve"> gdzie będą także publikowane sprawozdania.</w:t>
      </w:r>
    </w:p>
    <w:p w:rsidR="00D05FF8" w:rsidRDefault="00BD69DA" w:rsidP="00D05FF8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D05FF8">
        <w:rPr>
          <w:rFonts w:asciiTheme="minorHAnsi" w:hAnsiTheme="minorHAnsi"/>
          <w:sz w:val="20"/>
          <w:szCs w:val="20"/>
        </w:rPr>
        <w:t>Od 18 lipca 2014 r. z</w:t>
      </w:r>
      <w:r w:rsidR="007669F7" w:rsidRPr="00D05FF8">
        <w:rPr>
          <w:rFonts w:asciiTheme="minorHAnsi" w:hAnsiTheme="minorHAnsi"/>
          <w:sz w:val="20"/>
          <w:szCs w:val="20"/>
        </w:rPr>
        <w:t xml:space="preserve">niesiona zostaje opłata skarbowa dla organizatorów zbiórek oraz obowiązek publikacji sprawozdań w prasie. </w:t>
      </w:r>
    </w:p>
    <w:p w:rsidR="007669F7" w:rsidRDefault="007669F7" w:rsidP="00D05FF8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D05FF8">
        <w:rPr>
          <w:rFonts w:asciiTheme="minorHAnsi" w:hAnsiTheme="minorHAnsi"/>
          <w:sz w:val="20"/>
          <w:szCs w:val="20"/>
        </w:rPr>
        <w:t xml:space="preserve">Decyzje o zbiórkach wydane przed wejściem w życie nowej ustawy </w:t>
      </w:r>
      <w:r w:rsidR="00895761">
        <w:rPr>
          <w:rFonts w:asciiTheme="minorHAnsi" w:hAnsiTheme="minorHAnsi"/>
          <w:sz w:val="20"/>
          <w:szCs w:val="20"/>
        </w:rPr>
        <w:t xml:space="preserve">nadal </w:t>
      </w:r>
      <w:r w:rsidRPr="00D05FF8">
        <w:rPr>
          <w:rFonts w:asciiTheme="minorHAnsi" w:hAnsiTheme="minorHAnsi"/>
          <w:sz w:val="20"/>
          <w:szCs w:val="20"/>
        </w:rPr>
        <w:t xml:space="preserve">będą obowiązywały – te zbiórki będą rozliczane na </w:t>
      </w:r>
      <w:r w:rsidR="00895761">
        <w:rPr>
          <w:rFonts w:asciiTheme="minorHAnsi" w:hAnsiTheme="minorHAnsi"/>
          <w:sz w:val="20"/>
          <w:szCs w:val="20"/>
        </w:rPr>
        <w:t>dotychczasowych</w:t>
      </w:r>
      <w:r w:rsidRPr="00D05FF8">
        <w:rPr>
          <w:rFonts w:asciiTheme="minorHAnsi" w:hAnsiTheme="minorHAnsi"/>
          <w:sz w:val="20"/>
          <w:szCs w:val="20"/>
        </w:rPr>
        <w:t xml:space="preserve"> zasadach.</w:t>
      </w:r>
    </w:p>
    <w:p w:rsidR="00745D0B" w:rsidRPr="00745D0B" w:rsidRDefault="00745D0B" w:rsidP="00745D0B">
      <w:pPr>
        <w:rPr>
          <w:rFonts w:asciiTheme="minorHAnsi" w:hAnsiTheme="minorHAnsi"/>
          <w:sz w:val="20"/>
          <w:szCs w:val="20"/>
        </w:rPr>
      </w:pPr>
      <w:r w:rsidRPr="00745D0B">
        <w:rPr>
          <w:rFonts w:asciiTheme="minorHAnsi" w:hAnsiTheme="minorHAnsi"/>
          <w:sz w:val="20"/>
          <w:szCs w:val="20"/>
        </w:rPr>
        <w:t>Ustawa jest</w:t>
      </w:r>
      <w:r w:rsidR="00895761">
        <w:rPr>
          <w:rFonts w:asciiTheme="minorHAnsi" w:hAnsiTheme="minorHAnsi"/>
          <w:sz w:val="20"/>
          <w:szCs w:val="20"/>
        </w:rPr>
        <w:t xml:space="preserve"> opublikowana w Dzienniku Ustaw, link:</w:t>
      </w:r>
      <w:r w:rsidRPr="00745D0B">
        <w:rPr>
          <w:rFonts w:asciiTheme="minorHAnsi" w:hAnsiTheme="minorHAnsi"/>
          <w:sz w:val="20"/>
          <w:szCs w:val="20"/>
        </w:rPr>
        <w:t xml:space="preserve"> </w:t>
      </w:r>
      <w:hyperlink r:id="rId9" w:history="1">
        <w:r w:rsidRPr="00745D0B">
          <w:rPr>
            <w:rStyle w:val="Hipercze"/>
            <w:rFonts w:asciiTheme="minorHAnsi" w:hAnsiTheme="minorHAnsi"/>
            <w:sz w:val="20"/>
            <w:szCs w:val="20"/>
          </w:rPr>
          <w:t>http://dziennikustaw.gov.pl/DU/2014/498</w:t>
        </w:r>
      </w:hyperlink>
    </w:p>
    <w:p w:rsidR="00AD19DC" w:rsidRPr="00AD19DC" w:rsidRDefault="00AD19DC" w:rsidP="00AD19DC">
      <w:pPr>
        <w:rPr>
          <w:rFonts w:asciiTheme="minorHAnsi" w:hAnsiTheme="minorHAnsi"/>
          <w:sz w:val="20"/>
          <w:szCs w:val="20"/>
        </w:rPr>
      </w:pPr>
      <w:r w:rsidRPr="00AD19DC">
        <w:rPr>
          <w:rFonts w:asciiTheme="minorHAnsi" w:hAnsiTheme="minorHAnsi"/>
          <w:sz w:val="20"/>
          <w:szCs w:val="20"/>
        </w:rPr>
        <w:t>Więcej informacji o:</w:t>
      </w:r>
    </w:p>
    <w:p w:rsidR="00AD19DC" w:rsidRPr="00AD19DC" w:rsidRDefault="00AD19DC" w:rsidP="00AD19DC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AD19DC">
        <w:rPr>
          <w:rFonts w:asciiTheme="minorHAnsi" w:hAnsiTheme="minorHAnsi"/>
          <w:sz w:val="20"/>
          <w:szCs w:val="20"/>
        </w:rPr>
        <w:t xml:space="preserve">nowych zasadach zbiórek – na </w:t>
      </w:r>
      <w:hyperlink r:id="rId10" w:history="1">
        <w:r w:rsidRPr="00AD19DC">
          <w:rPr>
            <w:rFonts w:asciiTheme="minorHAnsi" w:hAnsiTheme="minorHAnsi"/>
            <w:sz w:val="20"/>
            <w:szCs w:val="20"/>
          </w:rPr>
          <w:t>mac.gov.pl/zbiorki</w:t>
        </w:r>
      </w:hyperlink>
    </w:p>
    <w:p w:rsidR="00AD19DC" w:rsidRPr="00AD19DC" w:rsidRDefault="00AD19DC" w:rsidP="00AD19DC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AD19DC">
        <w:rPr>
          <w:rFonts w:asciiTheme="minorHAnsi" w:hAnsiTheme="minorHAnsi"/>
          <w:sz w:val="20"/>
          <w:szCs w:val="20"/>
        </w:rPr>
        <w:t xml:space="preserve">pracach nad projektem nowej ustawy o zbiórkach - </w:t>
      </w:r>
      <w:hyperlink r:id="rId11" w:history="1">
        <w:r w:rsidRPr="00AD19DC">
          <w:rPr>
            <w:rFonts w:asciiTheme="minorHAnsi" w:hAnsiTheme="minorHAnsi"/>
            <w:sz w:val="20"/>
            <w:szCs w:val="20"/>
          </w:rPr>
          <w:t>mac.gov.pl/projekty/zbiorki-publiczne-po-nowemu</w:t>
        </w:r>
      </w:hyperlink>
      <w:r w:rsidR="00895761">
        <w:rPr>
          <w:rFonts w:asciiTheme="minorHAnsi" w:hAnsiTheme="minorHAnsi"/>
          <w:sz w:val="20"/>
          <w:szCs w:val="20"/>
        </w:rPr>
        <w:t>,</w:t>
      </w:r>
    </w:p>
    <w:p w:rsidR="00AD19DC" w:rsidRPr="00AD19DC" w:rsidRDefault="00AD19DC" w:rsidP="00AD19DC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AD19DC">
        <w:rPr>
          <w:rFonts w:asciiTheme="minorHAnsi" w:hAnsiTheme="minorHAnsi"/>
          <w:sz w:val="20"/>
          <w:szCs w:val="20"/>
        </w:rPr>
        <w:t>zgodach na zbiórki ogólnopolskie</w:t>
      </w:r>
      <w:r w:rsidR="00895761">
        <w:rPr>
          <w:rFonts w:asciiTheme="minorHAnsi" w:hAnsiTheme="minorHAnsi"/>
          <w:sz w:val="20"/>
          <w:szCs w:val="20"/>
        </w:rPr>
        <w:t>,</w:t>
      </w:r>
      <w:bookmarkStart w:id="0" w:name="_GoBack"/>
      <w:bookmarkEnd w:id="0"/>
      <w:r w:rsidRPr="00AD19DC">
        <w:rPr>
          <w:rFonts w:asciiTheme="minorHAnsi" w:hAnsiTheme="minorHAnsi"/>
          <w:sz w:val="20"/>
          <w:szCs w:val="20"/>
        </w:rPr>
        <w:t xml:space="preserve"> wydanych przez MAC: </w:t>
      </w:r>
      <w:hyperlink r:id="rId12" w:history="1">
        <w:r w:rsidRPr="00AD19DC">
          <w:rPr>
            <w:rFonts w:asciiTheme="minorHAnsi" w:hAnsiTheme="minorHAnsi"/>
            <w:sz w:val="20"/>
            <w:szCs w:val="20"/>
          </w:rPr>
          <w:t>mac.gov.pl/zbiorki-publiczne-decyzje-mac-na-podstawie-ustawy-o-zbiorkach-publicznych-z-1933-r</w:t>
        </w:r>
      </w:hyperlink>
      <w:r w:rsidRPr="00AD19DC">
        <w:rPr>
          <w:rFonts w:asciiTheme="minorHAnsi" w:hAnsiTheme="minorHAnsi"/>
          <w:sz w:val="20"/>
          <w:szCs w:val="20"/>
        </w:rPr>
        <w:t xml:space="preserve">. </w:t>
      </w:r>
    </w:p>
    <w:p w:rsidR="00AD19DC" w:rsidRPr="00AD19DC" w:rsidRDefault="00AD19DC" w:rsidP="00AD19DC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AD19DC">
        <w:rPr>
          <w:rFonts w:asciiTheme="minorHAnsi" w:hAnsiTheme="minorHAnsi"/>
          <w:sz w:val="20"/>
          <w:szCs w:val="20"/>
        </w:rPr>
        <w:t xml:space="preserve">tym, jak uzyskuje się bezpłatny podpis elektroniczny (profil zaufany) do kontaktów z administracją: </w:t>
      </w:r>
      <w:hyperlink r:id="rId13" w:history="1">
        <w:r w:rsidRPr="00AD19DC">
          <w:rPr>
            <w:rFonts w:asciiTheme="minorHAnsi" w:hAnsiTheme="minorHAnsi"/>
            <w:sz w:val="20"/>
            <w:szCs w:val="20"/>
          </w:rPr>
          <w:t>www.cpi.gov.pl/profil_zaufany,164.html</w:t>
        </w:r>
      </w:hyperlink>
    </w:p>
    <w:p w:rsidR="00C51FE2" w:rsidRPr="005A4B46" w:rsidRDefault="00C51FE2" w:rsidP="00AD19DC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sectPr w:rsidR="00C51FE2" w:rsidRPr="005A4B46" w:rsidSect="00B33A08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7" w:h="16840"/>
      <w:pgMar w:top="1701" w:right="1418" w:bottom="1418" w:left="1418" w:header="709" w:footer="39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68B" w:rsidRDefault="0045568B">
      <w:pPr>
        <w:spacing w:after="0" w:line="240" w:lineRule="auto"/>
      </w:pPr>
      <w:r>
        <w:separator/>
      </w:r>
    </w:p>
  </w:endnote>
  <w:endnote w:type="continuationSeparator" w:id="0">
    <w:p w:rsidR="0045568B" w:rsidRDefault="0045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08" w:rsidRDefault="0045568B" w:rsidP="00B33A08">
    <w:pPr>
      <w:pStyle w:val="Stopk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08" w:rsidRPr="00C26343" w:rsidRDefault="00C3330A" w:rsidP="00B33A08">
    <w:pPr>
      <w:pStyle w:val="Stopka"/>
      <w:tabs>
        <w:tab w:val="clear" w:pos="9072"/>
        <w:tab w:val="right" w:pos="9071"/>
      </w:tabs>
      <w:jc w:val="center"/>
      <w:rPr>
        <w:color w:val="808080"/>
        <w:sz w:val="20"/>
        <w:szCs w:val="20"/>
      </w:rPr>
    </w:pPr>
    <w:r w:rsidRPr="00C26343">
      <w:rPr>
        <w:color w:val="808080"/>
        <w:sz w:val="20"/>
        <w:szCs w:val="20"/>
      </w:rPr>
      <w:t>Ministerstwo Administracji i Cyfryzacji</w:t>
    </w:r>
  </w:p>
  <w:p w:rsidR="00B33A08" w:rsidRPr="00C26343" w:rsidRDefault="00C3330A" w:rsidP="00B33A08">
    <w:pPr>
      <w:pStyle w:val="Stopka"/>
      <w:tabs>
        <w:tab w:val="clear" w:pos="9072"/>
        <w:tab w:val="right" w:pos="9071"/>
      </w:tabs>
      <w:jc w:val="center"/>
      <w:rPr>
        <w:color w:val="808080"/>
        <w:sz w:val="20"/>
        <w:szCs w:val="20"/>
      </w:rPr>
    </w:pPr>
    <w:r w:rsidRPr="00C26343">
      <w:rPr>
        <w:color w:val="808080"/>
        <w:sz w:val="20"/>
        <w:szCs w:val="20"/>
      </w:rPr>
      <w:t>ul. Królewska 27, 00-060 Warszawa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68B" w:rsidRDefault="0045568B">
      <w:pPr>
        <w:spacing w:after="0" w:line="240" w:lineRule="auto"/>
      </w:pPr>
      <w:r>
        <w:separator/>
      </w:r>
    </w:p>
  </w:footnote>
  <w:footnote w:type="continuationSeparator" w:id="0">
    <w:p w:rsidR="0045568B" w:rsidRDefault="0045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08" w:rsidRDefault="0046474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07524" o:spid="_x0000_s2050" type="#_x0000_t75" style="position:absolute;margin-left:0;margin-top:0;width:505.85pt;height:716.35pt;z-index:-251659776;mso-position-horizontal:center;mso-position-horizontal-relative:margin;mso-position-vertical:center;mso-position-vertical-relative:margin" o:allowincell="f">
          <v:imagedata r:id="rId1" o:title="zx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08" w:rsidRDefault="0046474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07525" o:spid="_x0000_s2051" type="#_x0000_t75" style="position:absolute;margin-left:0;margin-top:0;width:505.85pt;height:716.35pt;z-index:-251658752;mso-position-horizontal:center;mso-position-horizontal-relative:margin;mso-position-vertical:center;mso-position-vertical-relative:margin" o:allowincell="f">
          <v:imagedata r:id="rId1" o:title="zx" gain="19661f" blacklevel="22938f"/>
          <w10:wrap anchorx="margin" anchory="margin"/>
        </v:shape>
      </w:pict>
    </w:r>
  </w:p>
  <w:p w:rsidR="00B33A08" w:rsidRDefault="0045568B" w:rsidP="00B33A08">
    <w:pPr>
      <w:pStyle w:val="Nagwek"/>
      <w:ind w:left="127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08" w:rsidRDefault="00464745" w:rsidP="00B33A08">
    <w:pPr>
      <w:pStyle w:val="Nagwek"/>
      <w:ind w:left="127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07523" o:spid="_x0000_s2049" type="#_x0000_t75" style="position:absolute;left:0;text-align:left;margin-left:0;margin-top:0;width:505.85pt;height:716.35pt;z-index:-251657728;mso-position-horizontal:center;mso-position-horizontal-relative:margin;mso-position-vertical:center;mso-position-vertical-relative:margin" o:allowincell="f">
          <v:imagedata r:id="rId1" o:title="zx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7017"/>
    <w:multiLevelType w:val="hybridMultilevel"/>
    <w:tmpl w:val="F91A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B11E6"/>
    <w:multiLevelType w:val="hybridMultilevel"/>
    <w:tmpl w:val="C83C39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777E80"/>
    <w:multiLevelType w:val="hybridMultilevel"/>
    <w:tmpl w:val="C220F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223D9"/>
    <w:multiLevelType w:val="hybridMultilevel"/>
    <w:tmpl w:val="C7605D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25493B"/>
    <w:multiLevelType w:val="hybridMultilevel"/>
    <w:tmpl w:val="0A9073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6E0C"/>
    <w:rsid w:val="00006F1B"/>
    <w:rsid w:val="000236F0"/>
    <w:rsid w:val="00026AF3"/>
    <w:rsid w:val="000E1C32"/>
    <w:rsid w:val="00211015"/>
    <w:rsid w:val="003B6E0C"/>
    <w:rsid w:val="0045568B"/>
    <w:rsid w:val="00464745"/>
    <w:rsid w:val="00491BEF"/>
    <w:rsid w:val="004B23F1"/>
    <w:rsid w:val="005A4B46"/>
    <w:rsid w:val="005E285F"/>
    <w:rsid w:val="006D4DAE"/>
    <w:rsid w:val="00745D0B"/>
    <w:rsid w:val="007669F7"/>
    <w:rsid w:val="00796896"/>
    <w:rsid w:val="007F7559"/>
    <w:rsid w:val="00860839"/>
    <w:rsid w:val="00895761"/>
    <w:rsid w:val="008C0D80"/>
    <w:rsid w:val="00A34A46"/>
    <w:rsid w:val="00A91BE0"/>
    <w:rsid w:val="00AD19DC"/>
    <w:rsid w:val="00BA695A"/>
    <w:rsid w:val="00BD69DA"/>
    <w:rsid w:val="00C3330A"/>
    <w:rsid w:val="00C51FE2"/>
    <w:rsid w:val="00D05FF8"/>
    <w:rsid w:val="00D653B5"/>
    <w:rsid w:val="00EB0AA0"/>
    <w:rsid w:val="00F3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FE2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285F"/>
    <w:rPr>
      <w:color w:val="0000FF" w:themeColor="hyperlink"/>
      <w:u w:val="single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D653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C51F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51FE2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51FE2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C51FE2"/>
    <w:rPr>
      <w:rFonts w:ascii="Calibri" w:eastAsia="Calibri" w:hAnsi="Calibri" w:cs="Times New Roman"/>
      <w:lang/>
    </w:rPr>
  </w:style>
  <w:style w:type="paragraph" w:styleId="NormalnyWeb">
    <w:name w:val="Normal (Web)"/>
    <w:basedOn w:val="Normalny"/>
    <w:uiPriority w:val="99"/>
    <w:unhideWhenUsed/>
    <w:rsid w:val="00006F1B"/>
    <w:pPr>
      <w:spacing w:before="100" w:beforeAutospacing="1" w:after="100" w:afterAutospacing="1"/>
    </w:p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locked/>
    <w:rsid w:val="00AD19DC"/>
    <w:rPr>
      <w:rFonts w:ascii="Calibri" w:eastAsia="Calibri" w:hAnsi="Calibri" w:cs="Times New Roman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45D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FE2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285F"/>
    <w:rPr>
      <w:color w:val="0000FF" w:themeColor="hyperlink"/>
      <w:u w:val="single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D653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C51F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51FE2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51FE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51FE2"/>
    <w:rPr>
      <w:rFonts w:ascii="Calibri" w:eastAsia="Calibri" w:hAnsi="Calibri" w:cs="Times New Roman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006F1B"/>
    <w:pPr>
      <w:spacing w:before="100" w:beforeAutospacing="1" w:after="100" w:afterAutospacing="1"/>
    </w:p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locked/>
    <w:rsid w:val="00AD19DC"/>
    <w:rPr>
      <w:rFonts w:ascii="Calibri" w:eastAsia="Calibri" w:hAnsi="Calibri" w:cs="Times New Roman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45D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bi&#243;rki.gov.pl/" TargetMode="External"/><Relationship Id="rId13" Type="http://schemas.openxmlformats.org/officeDocument/2006/relationships/hyperlink" Target="http://www.cpi.gov.pl/profil_zaufany,164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ac.gov.pl/zbiorki-publiczne-decyzje-mac-na-podstawie-ustawy-o-zbiorkach-publicznych-z-1933-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c.gov.pl/projekty/zbiorki-publiczne-po-nowem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ac.gov.pl/zbiork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ziennikustaw.gov.pl/DU/2014/498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A1092-E8F9-45CF-911F-70ABF6DD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Jurkowska</dc:creator>
  <cp:lastModifiedBy>user</cp:lastModifiedBy>
  <cp:revision>2</cp:revision>
  <dcterms:created xsi:type="dcterms:W3CDTF">2014-06-18T07:14:00Z</dcterms:created>
  <dcterms:modified xsi:type="dcterms:W3CDTF">2014-06-18T07:14:00Z</dcterms:modified>
</cp:coreProperties>
</file>