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9F" w:rsidRPr="001E2325" w:rsidRDefault="005C109F" w:rsidP="005C109F">
      <w:pPr>
        <w:jc w:val="right"/>
        <w:rPr>
          <w:sz w:val="24"/>
          <w:szCs w:val="24"/>
        </w:rPr>
      </w:pPr>
      <w:r>
        <w:rPr>
          <w:sz w:val="24"/>
          <w:szCs w:val="24"/>
        </w:rPr>
        <w:t>Wysokie Mazowieckie, 04.07</w:t>
      </w:r>
      <w:r w:rsidRPr="001E2325">
        <w:rPr>
          <w:sz w:val="24"/>
          <w:szCs w:val="24"/>
        </w:rPr>
        <w:t>.2011 r.</w:t>
      </w:r>
    </w:p>
    <w:p w:rsidR="005C109F" w:rsidRPr="001E2325" w:rsidRDefault="005C109F" w:rsidP="005C109F">
      <w:pPr>
        <w:rPr>
          <w:sz w:val="24"/>
          <w:szCs w:val="24"/>
        </w:rPr>
      </w:pPr>
    </w:p>
    <w:p w:rsidR="005C109F" w:rsidRPr="001E2325" w:rsidRDefault="005C109F" w:rsidP="005C109F">
      <w:pPr>
        <w:rPr>
          <w:sz w:val="24"/>
          <w:szCs w:val="24"/>
        </w:rPr>
      </w:pPr>
      <w:r w:rsidRPr="001E2325">
        <w:rPr>
          <w:sz w:val="24"/>
          <w:szCs w:val="24"/>
        </w:rPr>
        <w:t>OR.272.4.2011</w:t>
      </w:r>
    </w:p>
    <w:p w:rsidR="005C109F" w:rsidRDefault="005C109F" w:rsidP="005C109F">
      <w:pPr>
        <w:jc w:val="both"/>
        <w:rPr>
          <w:sz w:val="24"/>
          <w:szCs w:val="24"/>
        </w:rPr>
      </w:pPr>
      <w:r>
        <w:rPr>
          <w:sz w:val="24"/>
          <w:szCs w:val="24"/>
        </w:rPr>
        <w:t>Dot. p</w:t>
      </w:r>
      <w:r w:rsidRPr="001E2325">
        <w:rPr>
          <w:sz w:val="24"/>
          <w:szCs w:val="24"/>
        </w:rPr>
        <w:t xml:space="preserve">ostępowania o udzielnie zamówienia publicznego na „Wykonanie boisk sportowych </w:t>
      </w:r>
      <w:r>
        <w:rPr>
          <w:sz w:val="24"/>
          <w:szCs w:val="24"/>
        </w:rPr>
        <w:t xml:space="preserve">     </w:t>
      </w:r>
      <w:r w:rsidRPr="001E2325">
        <w:rPr>
          <w:sz w:val="24"/>
          <w:szCs w:val="24"/>
        </w:rPr>
        <w:t>w ramach budowy kompleksu Moje Boisko – Orlik 2012 przy Zespole Szkół Zawodowych im. Stanisława Staszica w Wysokiem Mazowieckiem ul. Jagiellońska 4”.</w:t>
      </w:r>
    </w:p>
    <w:p w:rsidR="00836F38" w:rsidRPr="001E2325" w:rsidRDefault="00836F38" w:rsidP="005C109F">
      <w:pPr>
        <w:jc w:val="both"/>
        <w:rPr>
          <w:sz w:val="24"/>
          <w:szCs w:val="24"/>
        </w:rPr>
      </w:pPr>
    </w:p>
    <w:p w:rsidR="005C109F" w:rsidRPr="001E2325" w:rsidRDefault="005C109F" w:rsidP="005C109F">
      <w:pPr>
        <w:jc w:val="center"/>
        <w:rPr>
          <w:sz w:val="24"/>
          <w:szCs w:val="24"/>
        </w:rPr>
      </w:pPr>
      <w:r w:rsidRPr="001E2325">
        <w:rPr>
          <w:sz w:val="24"/>
          <w:szCs w:val="24"/>
        </w:rPr>
        <w:t>Wyjaśnienie treści SIWZ</w:t>
      </w:r>
    </w:p>
    <w:p w:rsidR="005C109F" w:rsidRPr="001E2325" w:rsidRDefault="005C109F" w:rsidP="005C109F">
      <w:pPr>
        <w:jc w:val="both"/>
        <w:rPr>
          <w:sz w:val="24"/>
          <w:szCs w:val="24"/>
        </w:rPr>
      </w:pPr>
      <w:r>
        <w:rPr>
          <w:sz w:val="24"/>
          <w:szCs w:val="24"/>
        </w:rPr>
        <w:t>Starostwo Powiatowe w Wysokiem M</w:t>
      </w:r>
      <w:r w:rsidRPr="001E2325">
        <w:rPr>
          <w:sz w:val="24"/>
          <w:szCs w:val="24"/>
        </w:rPr>
        <w:t xml:space="preserve">azowieckiem, działając zgodnie z  art.38 ustawy z dnia 29 stycznia 2004 r. Prawo zamówień publicznych (Dz. U. z 2007 r. Nr 223, poz. 1655 z </w:t>
      </w:r>
      <w:proofErr w:type="spellStart"/>
      <w:r w:rsidRPr="001E2325">
        <w:rPr>
          <w:sz w:val="24"/>
          <w:szCs w:val="24"/>
        </w:rPr>
        <w:t>poźn</w:t>
      </w:r>
      <w:proofErr w:type="spellEnd"/>
      <w:r w:rsidRPr="001E2325">
        <w:rPr>
          <w:sz w:val="24"/>
          <w:szCs w:val="24"/>
        </w:rPr>
        <w:t>. zm.) wyjaśnia treść SIWZ.</w:t>
      </w:r>
    </w:p>
    <w:p w:rsidR="005C109F" w:rsidRPr="001E2325" w:rsidRDefault="005C109F" w:rsidP="005C109F">
      <w:pPr>
        <w:rPr>
          <w:sz w:val="24"/>
          <w:szCs w:val="24"/>
        </w:rPr>
      </w:pPr>
      <w:r w:rsidRPr="001E2325">
        <w:rPr>
          <w:sz w:val="24"/>
          <w:szCs w:val="24"/>
        </w:rPr>
        <w:t xml:space="preserve">Pytania </w:t>
      </w:r>
    </w:p>
    <w:p w:rsidR="005C109F" w:rsidRDefault="005C109F" w:rsidP="005C109F">
      <w:pPr>
        <w:spacing w:after="0"/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„1. </w:t>
      </w:r>
      <w:r>
        <w:rPr>
          <w:sz w:val="24"/>
          <w:szCs w:val="24"/>
        </w:rPr>
        <w:t>Określenie kolorystyki boiska wielofunkcyjnego oraz bieżni.</w:t>
      </w:r>
    </w:p>
    <w:p w:rsidR="005C109F" w:rsidRDefault="005C109F" w:rsidP="005C10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 Odstąpienia od warunku przyjętego w przedmiarze wykorzystania trawy z wzmocnieniem rdzeniem poliuretanowym, jako niezgodnym z zapisami wzorcowej dokumentacji dla programu  Moje Boisko – Orlik</w:t>
      </w:r>
      <w:r w:rsidR="00836F38">
        <w:rPr>
          <w:sz w:val="24"/>
          <w:szCs w:val="24"/>
        </w:rPr>
        <w:t>.</w:t>
      </w:r>
    </w:p>
    <w:p w:rsidR="005C109F" w:rsidRPr="005C109F" w:rsidRDefault="005C109F" w:rsidP="005C10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Określenia powierzchnio boiska wielofunkcyjnego i bieżni. Opis techniczny do projektu zagospodarowania terenu podaje: Powierzchnia boiska wielofunkcyjnego 1500 m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 , Powierzchnia bieżni -  1423, 39 m, natomiast w pozostałej dokumentacji występują wartości dla boiska – 613,11, a dla bieżni 1136,17.”   </w:t>
      </w:r>
    </w:p>
    <w:p w:rsidR="005C109F" w:rsidRDefault="005C109F" w:rsidP="005C109F">
      <w:pPr>
        <w:spacing w:after="0"/>
        <w:jc w:val="both"/>
        <w:rPr>
          <w:sz w:val="24"/>
          <w:szCs w:val="24"/>
        </w:rPr>
      </w:pPr>
    </w:p>
    <w:p w:rsidR="005C109F" w:rsidRPr="001E2325" w:rsidRDefault="005C109F" w:rsidP="005C109F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>Odpowiedzi zamawiającego:</w:t>
      </w:r>
      <w:r>
        <w:rPr>
          <w:sz w:val="24"/>
          <w:szCs w:val="24"/>
        </w:rPr>
        <w:t xml:space="preserve"> </w:t>
      </w:r>
    </w:p>
    <w:p w:rsidR="005C109F" w:rsidRDefault="005C109F" w:rsidP="005C109F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Ad. 1. </w:t>
      </w:r>
      <w:r w:rsidR="00836F38">
        <w:rPr>
          <w:sz w:val="24"/>
          <w:szCs w:val="24"/>
        </w:rPr>
        <w:t>B</w:t>
      </w:r>
      <w:r>
        <w:rPr>
          <w:sz w:val="24"/>
          <w:szCs w:val="24"/>
        </w:rPr>
        <w:t>ois</w:t>
      </w:r>
      <w:r w:rsidR="00836F38">
        <w:rPr>
          <w:sz w:val="24"/>
          <w:szCs w:val="24"/>
        </w:rPr>
        <w:t xml:space="preserve">ko wielofunkcyjne oraz bieżnia w kolorze ceglastym. Linie rozgraniczające białe       i żółte. </w:t>
      </w:r>
      <w:r>
        <w:rPr>
          <w:sz w:val="24"/>
          <w:szCs w:val="24"/>
        </w:rPr>
        <w:t xml:space="preserve"> </w:t>
      </w:r>
    </w:p>
    <w:p w:rsidR="005C109F" w:rsidRDefault="005C109F" w:rsidP="005C109F">
      <w:pPr>
        <w:jc w:val="both"/>
        <w:rPr>
          <w:sz w:val="24"/>
          <w:szCs w:val="24"/>
        </w:rPr>
      </w:pPr>
      <w:r w:rsidRPr="001E2325">
        <w:rPr>
          <w:sz w:val="24"/>
          <w:szCs w:val="24"/>
        </w:rPr>
        <w:t xml:space="preserve">Ad.2. </w:t>
      </w:r>
      <w:r w:rsidR="00836F38">
        <w:rPr>
          <w:sz w:val="24"/>
          <w:szCs w:val="24"/>
        </w:rPr>
        <w:t xml:space="preserve">Proszę wycenić zgodnie z przedmiarem robót i poprawionym opisem technicznym. </w:t>
      </w:r>
      <w:r w:rsidRPr="001E2325">
        <w:rPr>
          <w:sz w:val="24"/>
          <w:szCs w:val="24"/>
        </w:rPr>
        <w:t xml:space="preserve"> </w:t>
      </w:r>
    </w:p>
    <w:p w:rsidR="00836F38" w:rsidRDefault="00836F38" w:rsidP="005C109F">
      <w:pPr>
        <w:jc w:val="both"/>
        <w:rPr>
          <w:sz w:val="24"/>
          <w:szCs w:val="24"/>
        </w:rPr>
      </w:pPr>
      <w:r>
        <w:rPr>
          <w:sz w:val="24"/>
          <w:szCs w:val="24"/>
        </w:rPr>
        <w:t>Ad.3. Ze względu na powstałe rozbieżności zamieszcza się nową wersję opisu technicznego do projektu zagospodarowania terenu.</w:t>
      </w:r>
    </w:p>
    <w:p w:rsidR="002628ED" w:rsidRDefault="002628ED" w:rsidP="005C109F">
      <w:pPr>
        <w:jc w:val="both"/>
        <w:rPr>
          <w:sz w:val="24"/>
          <w:szCs w:val="24"/>
        </w:rPr>
      </w:pPr>
    </w:p>
    <w:p w:rsidR="002628ED" w:rsidRDefault="002628ED" w:rsidP="005C1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Starosta Wysokomazowiecki</w:t>
      </w:r>
    </w:p>
    <w:p w:rsidR="002628ED" w:rsidRDefault="002628ED" w:rsidP="005C1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Bogdan Zieliński</w:t>
      </w:r>
    </w:p>
    <w:p w:rsidR="00836F38" w:rsidRDefault="00836F38" w:rsidP="005C109F">
      <w:pPr>
        <w:jc w:val="both"/>
        <w:rPr>
          <w:sz w:val="24"/>
          <w:szCs w:val="24"/>
        </w:rPr>
      </w:pPr>
    </w:p>
    <w:p w:rsidR="005C109F" w:rsidRPr="001E2325" w:rsidRDefault="005C109F" w:rsidP="00836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836F38">
        <w:rPr>
          <w:sz w:val="24"/>
          <w:szCs w:val="24"/>
        </w:rPr>
        <w:t xml:space="preserve">                </w:t>
      </w:r>
    </w:p>
    <w:p w:rsidR="004942B5" w:rsidRDefault="004942B5"/>
    <w:sectPr w:rsidR="004942B5" w:rsidSect="0056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C109F"/>
    <w:rsid w:val="002628ED"/>
    <w:rsid w:val="004942B5"/>
    <w:rsid w:val="005C109F"/>
    <w:rsid w:val="0083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1</cp:revision>
  <cp:lastPrinted>2011-07-04T07:04:00Z</cp:lastPrinted>
  <dcterms:created xsi:type="dcterms:W3CDTF">2011-07-04T06:42:00Z</dcterms:created>
  <dcterms:modified xsi:type="dcterms:W3CDTF">2011-07-04T11:33:00Z</dcterms:modified>
</cp:coreProperties>
</file>