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4" w:rsidRPr="00C61894" w:rsidRDefault="00C61894" w:rsidP="00C61894">
      <w:pPr>
        <w:rPr>
          <w:rFonts w:eastAsia="Calibri"/>
        </w:rPr>
      </w:pPr>
      <w:r>
        <w:t>OR.0012.2.1.2012.</w:t>
      </w:r>
    </w:p>
    <w:p w:rsidR="00C61894" w:rsidRPr="004D0845" w:rsidRDefault="00C61894" w:rsidP="00C61894">
      <w:pPr>
        <w:spacing w:after="0" w:line="240" w:lineRule="auto"/>
        <w:jc w:val="center"/>
        <w:rPr>
          <w:rFonts w:eastAsia="Calibri"/>
          <w:b/>
          <w:szCs w:val="24"/>
        </w:rPr>
      </w:pPr>
      <w:r w:rsidRPr="004D0845">
        <w:rPr>
          <w:rFonts w:eastAsia="Calibri"/>
          <w:b/>
          <w:szCs w:val="24"/>
        </w:rPr>
        <w:t>Protokół z posiedzenia nr 1</w:t>
      </w:r>
      <w:r>
        <w:rPr>
          <w:b/>
          <w:szCs w:val="24"/>
        </w:rPr>
        <w:t>6</w:t>
      </w:r>
      <w:r w:rsidRPr="004D0845">
        <w:rPr>
          <w:rFonts w:eastAsia="Calibri"/>
          <w:b/>
          <w:szCs w:val="24"/>
        </w:rPr>
        <w:t>/2012</w:t>
      </w:r>
    </w:p>
    <w:p w:rsidR="00C61894" w:rsidRPr="004D0845" w:rsidRDefault="00C61894" w:rsidP="00C61894">
      <w:pPr>
        <w:spacing w:after="0" w:line="240" w:lineRule="auto"/>
        <w:jc w:val="center"/>
        <w:rPr>
          <w:rFonts w:eastAsia="Calibri"/>
          <w:b/>
          <w:szCs w:val="24"/>
        </w:rPr>
      </w:pPr>
      <w:r w:rsidRPr="004D0845">
        <w:rPr>
          <w:rFonts w:eastAsia="Calibri"/>
          <w:b/>
          <w:szCs w:val="24"/>
        </w:rPr>
        <w:t xml:space="preserve">Komisji </w:t>
      </w:r>
      <w:r>
        <w:rPr>
          <w:rFonts w:eastAsia="Calibri"/>
          <w:b/>
          <w:szCs w:val="24"/>
        </w:rPr>
        <w:t>O</w:t>
      </w:r>
      <w:r w:rsidRPr="004D0845">
        <w:rPr>
          <w:rFonts w:eastAsia="Calibri"/>
          <w:b/>
          <w:szCs w:val="24"/>
        </w:rPr>
        <w:t>światy, Kultury i Sportu</w:t>
      </w:r>
    </w:p>
    <w:p w:rsidR="00C61894" w:rsidRDefault="00C61894" w:rsidP="00C61894">
      <w:pPr>
        <w:spacing w:after="0" w:line="24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z</w:t>
      </w:r>
      <w:r w:rsidRPr="004D0845">
        <w:rPr>
          <w:rFonts w:eastAsia="Calibri"/>
          <w:b/>
          <w:szCs w:val="24"/>
        </w:rPr>
        <w:t xml:space="preserve"> dnia </w:t>
      </w:r>
      <w:r>
        <w:rPr>
          <w:b/>
          <w:szCs w:val="24"/>
        </w:rPr>
        <w:t>26 października</w:t>
      </w:r>
      <w:r w:rsidRPr="004D0845">
        <w:rPr>
          <w:rFonts w:eastAsia="Calibri"/>
          <w:b/>
          <w:szCs w:val="24"/>
        </w:rPr>
        <w:t xml:space="preserve"> 2012 roku</w:t>
      </w:r>
    </w:p>
    <w:p w:rsidR="00C61894" w:rsidRDefault="00C61894" w:rsidP="00C61894">
      <w:pPr>
        <w:spacing w:after="0" w:line="240" w:lineRule="auto"/>
        <w:jc w:val="both"/>
        <w:rPr>
          <w:rFonts w:eastAsia="Calibri"/>
          <w:b/>
          <w:szCs w:val="24"/>
        </w:rPr>
      </w:pPr>
    </w:p>
    <w:p w:rsidR="00C61894" w:rsidRDefault="00C61894" w:rsidP="00C61894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pod przewodnictwem Zbigniewa Piszczatowskiego przewodniczącego komisji. </w:t>
      </w:r>
    </w:p>
    <w:p w:rsidR="00C61894" w:rsidRDefault="00C61894" w:rsidP="00C61894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W posiedzeniu udział wzięli członkowie komisji oraz zaproszeni goście ( listy obecności </w:t>
      </w:r>
      <w:r>
        <w:rPr>
          <w:rFonts w:eastAsia="Calibri"/>
          <w:szCs w:val="24"/>
        </w:rPr>
        <w:br/>
        <w:t xml:space="preserve">w załączeniu). </w:t>
      </w:r>
    </w:p>
    <w:p w:rsidR="00C61894" w:rsidRDefault="00C61894" w:rsidP="00C61894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Proponowany porządek posiedzenia: </w:t>
      </w:r>
    </w:p>
    <w:p w:rsidR="00C61894" w:rsidRDefault="00C61894" w:rsidP="00C61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Otwarcie posiedzenia. </w:t>
      </w:r>
    </w:p>
    <w:p w:rsidR="00C61894" w:rsidRDefault="00C61894" w:rsidP="00C61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26D">
        <w:rPr>
          <w:rFonts w:ascii="Times New Roman" w:hAnsi="Times New Roman"/>
          <w:sz w:val="24"/>
          <w:szCs w:val="24"/>
        </w:rPr>
        <w:t>Przyj</w:t>
      </w:r>
      <w:r>
        <w:rPr>
          <w:rFonts w:ascii="Times New Roman" w:hAnsi="Times New Roman"/>
          <w:sz w:val="24"/>
          <w:szCs w:val="24"/>
        </w:rPr>
        <w:t>ę</w:t>
      </w:r>
      <w:r w:rsidRPr="0034526D">
        <w:rPr>
          <w:rFonts w:ascii="Times New Roman" w:hAnsi="Times New Roman"/>
          <w:sz w:val="24"/>
          <w:szCs w:val="24"/>
        </w:rPr>
        <w:t>cie porządku posiedzenia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61894" w:rsidRDefault="00C61894" w:rsidP="00C61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stanie realizacji zadań oświatowych w roku szkolnym 2011/2012. </w:t>
      </w:r>
    </w:p>
    <w:p w:rsidR="00C61894" w:rsidRDefault="00C61894" w:rsidP="00C61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projektu uchwały rady powiatu wysokomazowieckiego w sprawie rocznego programu współpracy powiatu wysokomazowieckiego z organizacjami pozarządowymi oraz podmiotami wymienionymi w art.3 ust.3 ustawy o działalności pożytku publicznego i o wolontariacie w 2013 roku. </w:t>
      </w:r>
    </w:p>
    <w:p w:rsidR="00C61894" w:rsidRDefault="00C61894" w:rsidP="00C61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C61894" w:rsidRDefault="00C61894" w:rsidP="00C618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posiedzenia. </w:t>
      </w:r>
    </w:p>
    <w:p w:rsidR="00C61894" w:rsidRDefault="00C61894" w:rsidP="00C61894">
      <w:pPr>
        <w:spacing w:after="0" w:line="240" w:lineRule="auto"/>
        <w:jc w:val="both"/>
        <w:rPr>
          <w:szCs w:val="24"/>
        </w:rPr>
      </w:pPr>
    </w:p>
    <w:p w:rsidR="00C61894" w:rsidRPr="004D0845" w:rsidRDefault="00C61894" w:rsidP="00C61894">
      <w:pPr>
        <w:spacing w:after="0" w:line="240" w:lineRule="auto"/>
        <w:jc w:val="both"/>
        <w:rPr>
          <w:rFonts w:eastAsia="Calibri"/>
          <w:b/>
          <w:szCs w:val="24"/>
        </w:rPr>
      </w:pPr>
      <w:r w:rsidRPr="004D0845">
        <w:rPr>
          <w:rFonts w:eastAsia="Calibri"/>
          <w:b/>
          <w:szCs w:val="24"/>
        </w:rPr>
        <w:t xml:space="preserve">Ad.1-2). </w:t>
      </w:r>
    </w:p>
    <w:p w:rsidR="00C61894" w:rsidRDefault="00C61894" w:rsidP="00C61894">
      <w:pPr>
        <w:spacing w:after="0" w:line="240" w:lineRule="auto"/>
        <w:jc w:val="both"/>
        <w:rPr>
          <w:szCs w:val="24"/>
        </w:rPr>
      </w:pPr>
      <w:r w:rsidRPr="004D0845">
        <w:rPr>
          <w:rFonts w:eastAsia="Calibri"/>
          <w:b/>
          <w:szCs w:val="24"/>
        </w:rPr>
        <w:t>Przewodniczący komisji</w:t>
      </w:r>
      <w:r>
        <w:rPr>
          <w:rFonts w:eastAsia="Calibri"/>
          <w:szCs w:val="24"/>
        </w:rPr>
        <w:t xml:space="preserve"> powitał przybyłych członków komisji, starostę wysokomazowieckiego Bogdana Zielińskiego</w:t>
      </w:r>
      <w:r>
        <w:rPr>
          <w:szCs w:val="24"/>
        </w:rPr>
        <w:t xml:space="preserve"> oraz dyrektora Powiatowego Zespołu Obsługi Szkół i Placówek Oświatowych panią Jolantę Kadłubowską. </w:t>
      </w:r>
      <w:r>
        <w:rPr>
          <w:rFonts w:eastAsia="Calibri"/>
          <w:szCs w:val="24"/>
        </w:rPr>
        <w:t xml:space="preserve">Odczytał proponowany porządek posiedzenia i zapytał, czy są uwagi lub propozycje zmian. Uwag i zmian nie zgłoszono. Zaproponował głosowanie. Za przyjęciem przedstawionego porządku posiedzenia opowiedziało się 7 członków komisji (jednogłośnie). </w:t>
      </w:r>
    </w:p>
    <w:p w:rsidR="00C61894" w:rsidRDefault="00C61894" w:rsidP="00C61894">
      <w:pPr>
        <w:spacing w:after="0" w:line="240" w:lineRule="auto"/>
        <w:jc w:val="both"/>
        <w:rPr>
          <w:rFonts w:eastAsia="Calibri"/>
          <w:szCs w:val="24"/>
        </w:rPr>
      </w:pPr>
    </w:p>
    <w:p w:rsidR="00C61894" w:rsidRPr="00C61894" w:rsidRDefault="00C61894" w:rsidP="00C61894">
      <w:pPr>
        <w:spacing w:after="0" w:line="240" w:lineRule="auto"/>
        <w:jc w:val="both"/>
        <w:rPr>
          <w:b/>
          <w:szCs w:val="24"/>
        </w:rPr>
      </w:pPr>
      <w:r w:rsidRPr="00C61894">
        <w:rPr>
          <w:b/>
          <w:szCs w:val="24"/>
        </w:rPr>
        <w:t xml:space="preserve">Ad.3). </w:t>
      </w:r>
    </w:p>
    <w:p w:rsidR="00C61894" w:rsidRDefault="00C61894" w:rsidP="00C61894">
      <w:pPr>
        <w:spacing w:after="0" w:line="240" w:lineRule="auto"/>
        <w:jc w:val="both"/>
        <w:rPr>
          <w:szCs w:val="24"/>
        </w:rPr>
      </w:pPr>
      <w:r w:rsidRPr="00C61894">
        <w:rPr>
          <w:b/>
          <w:szCs w:val="24"/>
        </w:rPr>
        <w:t>Jolanta Kadłubowska dyrektor Powiatowego Zespołu Obsługi Szkół i Placówek Oświatowych w Wysokiem Mazowieckiem</w:t>
      </w:r>
      <w:r>
        <w:rPr>
          <w:szCs w:val="24"/>
        </w:rPr>
        <w:t xml:space="preserve"> przedstawiła informację o stanie realizacji zadań oświatwoych w roku szkolnym 2011/2012 (materiał w załączeniu DRUK NR 76). </w:t>
      </w:r>
    </w:p>
    <w:p w:rsidR="00C61894" w:rsidRDefault="00C61894" w:rsidP="00C61894">
      <w:pPr>
        <w:spacing w:after="0" w:line="240" w:lineRule="auto"/>
        <w:jc w:val="both"/>
        <w:rPr>
          <w:szCs w:val="24"/>
        </w:rPr>
      </w:pPr>
      <w:r w:rsidRPr="00C61894">
        <w:rPr>
          <w:b/>
          <w:szCs w:val="24"/>
        </w:rPr>
        <w:t>Przewodniczący komisji</w:t>
      </w:r>
      <w:r>
        <w:rPr>
          <w:szCs w:val="24"/>
        </w:rPr>
        <w:t xml:space="preserve"> zapytał, czy są uwagi w związku z przedstawiona informacją? Uwag nie zgłoszono. Stwierdził, iż czło</w:t>
      </w:r>
      <w:r w:rsidR="00386DF9">
        <w:rPr>
          <w:szCs w:val="24"/>
        </w:rPr>
        <w:t>nkowie</w:t>
      </w:r>
      <w:r>
        <w:rPr>
          <w:szCs w:val="24"/>
        </w:rPr>
        <w:t xml:space="preserve"> komisji zapoznali się z w/w informacją. </w:t>
      </w:r>
    </w:p>
    <w:p w:rsidR="00C61894" w:rsidRDefault="00C61894" w:rsidP="00C61894">
      <w:pPr>
        <w:spacing w:after="0" w:line="240" w:lineRule="auto"/>
        <w:jc w:val="both"/>
        <w:rPr>
          <w:szCs w:val="24"/>
        </w:rPr>
      </w:pPr>
    </w:p>
    <w:p w:rsidR="003269E2" w:rsidRPr="003269E2" w:rsidRDefault="00C61894" w:rsidP="003269E2">
      <w:pPr>
        <w:spacing w:after="0" w:line="240" w:lineRule="auto"/>
        <w:jc w:val="both"/>
        <w:rPr>
          <w:b/>
          <w:szCs w:val="24"/>
        </w:rPr>
      </w:pPr>
      <w:r w:rsidRPr="003269E2">
        <w:rPr>
          <w:b/>
          <w:szCs w:val="24"/>
        </w:rPr>
        <w:t xml:space="preserve">Ad.4). </w:t>
      </w:r>
    </w:p>
    <w:p w:rsidR="003269E2" w:rsidRDefault="003269E2" w:rsidP="003269E2">
      <w:pPr>
        <w:spacing w:after="0" w:line="240" w:lineRule="auto"/>
        <w:jc w:val="both"/>
        <w:rPr>
          <w:szCs w:val="24"/>
        </w:rPr>
      </w:pPr>
      <w:r w:rsidRPr="003269E2">
        <w:rPr>
          <w:b/>
          <w:szCs w:val="24"/>
        </w:rPr>
        <w:t>Starosta</w:t>
      </w:r>
      <w:r>
        <w:rPr>
          <w:szCs w:val="24"/>
        </w:rPr>
        <w:t xml:space="preserve"> przedstawił projekt uchwały rady powiatu wysokomazowieckiego w sprawie rocznego programu współpracy powiatu wysokomazowieckiego z organizacjami pozarządowymi oraz podmiotami wymienionymi w art.3 ust.3 ustawy o działalności pożytku publicznego i o wolontariacie w 2013 roku. Poinformował, iż program wspólpracy na 2013 rok został opracowany w oparciu o program wspólpracy na 2012 rok z uwzględnieniem doświadczeń wynikających z jego realizacji. Program współpracy został przedstawiony do konsultacji. Konsultacje przep</w:t>
      </w:r>
      <w:r w:rsidR="00386DF9">
        <w:rPr>
          <w:szCs w:val="24"/>
        </w:rPr>
        <w:t>r</w:t>
      </w:r>
      <w:r>
        <w:rPr>
          <w:szCs w:val="24"/>
        </w:rPr>
        <w:t>owadzono w następujących formach: - konsultacje pisemne za pośrednictwem strony internetowej Starostwa Powiatowego oraz spotkanie kosultacyjne z przedstawicielami organizacji pozarządowych działających na terenie powiatu wysokomazowieckiego. W efekcie przeprowadzonych w dniach od 24 wrze</w:t>
      </w:r>
      <w:r w:rsidR="00386DF9">
        <w:rPr>
          <w:szCs w:val="24"/>
        </w:rPr>
        <w:t>ś</w:t>
      </w:r>
      <w:r>
        <w:rPr>
          <w:szCs w:val="24"/>
        </w:rPr>
        <w:t xml:space="preserve">nia do 12 października br. konsultacji projektu rocznego programu współpracy na 2013 rok wpłynął 1 wniosek, z czego uwzględniono 1. </w:t>
      </w:r>
    </w:p>
    <w:p w:rsidR="00F8154F" w:rsidRDefault="00F8154F" w:rsidP="003269E2">
      <w:pPr>
        <w:spacing w:after="0" w:line="240" w:lineRule="auto"/>
        <w:jc w:val="both"/>
        <w:rPr>
          <w:szCs w:val="24"/>
        </w:rPr>
      </w:pPr>
      <w:r w:rsidRPr="00F8154F">
        <w:rPr>
          <w:b/>
          <w:szCs w:val="24"/>
        </w:rPr>
        <w:t>Przewodniczący komisji</w:t>
      </w:r>
      <w:r>
        <w:rPr>
          <w:szCs w:val="24"/>
        </w:rPr>
        <w:t xml:space="preserve"> zapytał, czy są uwagi do przedstawionego projektu uchwały? Uwag nie zg</w:t>
      </w:r>
      <w:r w:rsidR="00386DF9">
        <w:rPr>
          <w:szCs w:val="24"/>
        </w:rPr>
        <w:t>ł</w:t>
      </w:r>
      <w:r>
        <w:rPr>
          <w:szCs w:val="24"/>
        </w:rPr>
        <w:t>oszono. Zapropnował przyjęcie projektu uchwały poprzez wydanie pozytywnej opinii. Za pozytywn</w:t>
      </w:r>
      <w:r w:rsidR="00386DF9">
        <w:rPr>
          <w:szCs w:val="24"/>
        </w:rPr>
        <w:t>ą</w:t>
      </w:r>
      <w:r>
        <w:rPr>
          <w:szCs w:val="24"/>
        </w:rPr>
        <w:t xml:space="preserve"> opini</w:t>
      </w:r>
      <w:r w:rsidR="00386DF9">
        <w:rPr>
          <w:szCs w:val="24"/>
        </w:rPr>
        <w:t>ą</w:t>
      </w:r>
      <w:r>
        <w:rPr>
          <w:szCs w:val="24"/>
        </w:rPr>
        <w:t xml:space="preserve"> opowiedziało się 7 członków komisji (jednogłosnie). </w:t>
      </w:r>
    </w:p>
    <w:p w:rsidR="00F8154F" w:rsidRDefault="00F8154F" w:rsidP="003269E2">
      <w:pPr>
        <w:spacing w:after="0" w:line="240" w:lineRule="auto"/>
        <w:jc w:val="both"/>
        <w:rPr>
          <w:szCs w:val="24"/>
        </w:rPr>
      </w:pPr>
    </w:p>
    <w:p w:rsidR="00AF41A2" w:rsidRDefault="00AF41A2" w:rsidP="003269E2">
      <w:pPr>
        <w:spacing w:after="0" w:line="240" w:lineRule="auto"/>
        <w:jc w:val="both"/>
        <w:rPr>
          <w:szCs w:val="24"/>
        </w:rPr>
      </w:pPr>
    </w:p>
    <w:p w:rsidR="00AF41A2" w:rsidRPr="00DF1A67" w:rsidRDefault="00AF41A2" w:rsidP="003269E2">
      <w:pPr>
        <w:spacing w:after="0" w:line="240" w:lineRule="auto"/>
        <w:jc w:val="both"/>
        <w:rPr>
          <w:b/>
          <w:szCs w:val="24"/>
        </w:rPr>
      </w:pPr>
      <w:r w:rsidRPr="00DF1A67">
        <w:rPr>
          <w:b/>
          <w:szCs w:val="24"/>
        </w:rPr>
        <w:lastRenderedPageBreak/>
        <w:t xml:space="preserve">Ad.5). </w:t>
      </w:r>
    </w:p>
    <w:p w:rsidR="00C61894" w:rsidRDefault="00AF41A2" w:rsidP="00C61894">
      <w:pPr>
        <w:spacing w:after="0" w:line="240" w:lineRule="auto"/>
        <w:jc w:val="both"/>
        <w:rPr>
          <w:szCs w:val="24"/>
        </w:rPr>
      </w:pPr>
      <w:r w:rsidRPr="00DF1A67">
        <w:rPr>
          <w:b/>
          <w:szCs w:val="24"/>
        </w:rPr>
        <w:t>Przewodnioczący komisji</w:t>
      </w:r>
      <w:r>
        <w:rPr>
          <w:szCs w:val="24"/>
        </w:rPr>
        <w:t xml:space="preserve"> poinformowa</w:t>
      </w:r>
      <w:r w:rsidR="00386DF9">
        <w:rPr>
          <w:szCs w:val="24"/>
        </w:rPr>
        <w:t>ł</w:t>
      </w:r>
      <w:r>
        <w:rPr>
          <w:szCs w:val="24"/>
        </w:rPr>
        <w:t xml:space="preserve">, iż kolejny punkt to sprawy różne. </w:t>
      </w:r>
      <w:r w:rsidR="00DF1A67">
        <w:rPr>
          <w:szCs w:val="24"/>
        </w:rPr>
        <w:t>Zaproponował, aby następne po</w:t>
      </w:r>
      <w:r w:rsidR="00386DF9">
        <w:rPr>
          <w:szCs w:val="24"/>
        </w:rPr>
        <w:t>siedzenie</w:t>
      </w:r>
      <w:r w:rsidR="00DF1A67">
        <w:rPr>
          <w:szCs w:val="24"/>
        </w:rPr>
        <w:t xml:space="preserve"> komisji zorganiz</w:t>
      </w:r>
      <w:r w:rsidR="00386DF9">
        <w:rPr>
          <w:szCs w:val="24"/>
        </w:rPr>
        <w:t>o</w:t>
      </w:r>
      <w:r w:rsidR="00DF1A67">
        <w:rPr>
          <w:szCs w:val="24"/>
        </w:rPr>
        <w:t>wać 8 listopada br. z udziałem dyrektorów. Nastepnie zapytał, czy członkow</w:t>
      </w:r>
      <w:r w:rsidR="00386DF9">
        <w:rPr>
          <w:szCs w:val="24"/>
        </w:rPr>
        <w:t>i</w:t>
      </w:r>
      <w:r w:rsidR="00DF1A67">
        <w:rPr>
          <w:szCs w:val="24"/>
        </w:rPr>
        <w:t xml:space="preserve">e komisji chcieliby zabrać głos w tym punkcie. </w:t>
      </w:r>
    </w:p>
    <w:p w:rsidR="00DF1A67" w:rsidRDefault="00DF1A67" w:rsidP="00C61894">
      <w:pPr>
        <w:spacing w:after="0" w:line="240" w:lineRule="auto"/>
        <w:jc w:val="both"/>
        <w:rPr>
          <w:szCs w:val="24"/>
        </w:rPr>
      </w:pPr>
      <w:r w:rsidRPr="00DF1A67">
        <w:rPr>
          <w:b/>
          <w:szCs w:val="24"/>
        </w:rPr>
        <w:t>Radny Stanis</w:t>
      </w:r>
      <w:r w:rsidR="00386DF9">
        <w:rPr>
          <w:b/>
          <w:szCs w:val="24"/>
        </w:rPr>
        <w:t>ł</w:t>
      </w:r>
      <w:r w:rsidRPr="00DF1A67">
        <w:rPr>
          <w:b/>
          <w:szCs w:val="24"/>
        </w:rPr>
        <w:t>aw Grabowski</w:t>
      </w:r>
      <w:r>
        <w:rPr>
          <w:szCs w:val="24"/>
        </w:rPr>
        <w:t xml:space="preserve"> skierowa</w:t>
      </w:r>
      <w:r w:rsidR="00386DF9">
        <w:rPr>
          <w:szCs w:val="24"/>
        </w:rPr>
        <w:t>ł</w:t>
      </w:r>
      <w:r>
        <w:rPr>
          <w:szCs w:val="24"/>
        </w:rPr>
        <w:t xml:space="preserve"> pytanie do starosty – czy zadowolony jest </w:t>
      </w:r>
      <w:r>
        <w:rPr>
          <w:szCs w:val="24"/>
        </w:rPr>
        <w:br/>
        <w:t xml:space="preserve">z wprowadzonej zmiany w oświacie? </w:t>
      </w:r>
    </w:p>
    <w:p w:rsidR="00C61894" w:rsidRDefault="00DF1A67" w:rsidP="00C61894">
      <w:pPr>
        <w:spacing w:after="0" w:line="240" w:lineRule="auto"/>
        <w:jc w:val="both"/>
        <w:rPr>
          <w:rFonts w:eastAsia="Calibri"/>
          <w:szCs w:val="24"/>
        </w:rPr>
      </w:pPr>
      <w:r w:rsidRPr="00DF1A67">
        <w:rPr>
          <w:rFonts w:eastAsia="Calibri"/>
          <w:b/>
          <w:szCs w:val="24"/>
        </w:rPr>
        <w:t>Starsota</w:t>
      </w:r>
      <w:r>
        <w:rPr>
          <w:rFonts w:eastAsia="Calibri"/>
          <w:szCs w:val="24"/>
        </w:rPr>
        <w:t xml:space="preserve"> odpowiedział, iż nie do końca jest zadowolony bo gdyby mógł to nowe zmiany rozszerzyłby na wszystkie szkoły pondagimna</w:t>
      </w:r>
      <w:r w:rsidR="00386DF9">
        <w:rPr>
          <w:rFonts w:eastAsia="Calibri"/>
          <w:szCs w:val="24"/>
        </w:rPr>
        <w:t>zjalne</w:t>
      </w:r>
      <w:r>
        <w:rPr>
          <w:rFonts w:eastAsia="Calibri"/>
          <w:szCs w:val="24"/>
        </w:rPr>
        <w:t xml:space="preserve"> prowadzone przez powiat. Jednakże dopóki nie wejdzie system e-administracja to nie ma takiej mo</w:t>
      </w:r>
      <w:r w:rsidR="00386DF9">
        <w:rPr>
          <w:rFonts w:eastAsia="Calibri"/>
          <w:szCs w:val="24"/>
        </w:rPr>
        <w:t>ż</w:t>
      </w:r>
      <w:r>
        <w:rPr>
          <w:rFonts w:eastAsia="Calibri"/>
          <w:szCs w:val="24"/>
        </w:rPr>
        <w:t xml:space="preserve">liwości. </w:t>
      </w:r>
    </w:p>
    <w:p w:rsidR="00DF1A67" w:rsidRDefault="00DF1A67" w:rsidP="00C61894">
      <w:pPr>
        <w:spacing w:after="0" w:line="240" w:lineRule="auto"/>
        <w:jc w:val="both"/>
        <w:rPr>
          <w:rFonts w:eastAsia="Calibri"/>
          <w:szCs w:val="24"/>
        </w:rPr>
      </w:pPr>
      <w:r w:rsidRPr="00DF1A67">
        <w:rPr>
          <w:rFonts w:eastAsia="Calibri"/>
          <w:b/>
          <w:szCs w:val="24"/>
        </w:rPr>
        <w:t>Radny Stanisław Grabowski</w:t>
      </w:r>
      <w:r>
        <w:rPr>
          <w:rFonts w:eastAsia="Calibri"/>
          <w:szCs w:val="24"/>
        </w:rPr>
        <w:t xml:space="preserve"> stwierdził, iż w omawainej informacji o stanie realizacji zadań oświatowych niektóre dane nie s</w:t>
      </w:r>
      <w:r w:rsidR="00386DF9">
        <w:rPr>
          <w:rFonts w:eastAsia="Calibri"/>
          <w:szCs w:val="24"/>
        </w:rPr>
        <w:t>ą</w:t>
      </w:r>
      <w:r>
        <w:rPr>
          <w:rFonts w:eastAsia="Calibri"/>
          <w:szCs w:val="24"/>
        </w:rPr>
        <w:t xml:space="preserve"> dokładne</w:t>
      </w:r>
      <w:r w:rsidR="00DA25BF">
        <w:rPr>
          <w:rFonts w:eastAsia="Calibri"/>
          <w:szCs w:val="24"/>
        </w:rPr>
        <w:t xml:space="preserve"> tzn. „ Wyniki konkursów w tabelach sa nie takie jak potrzeba. Jeżeli jest mowa „konkurs ogólnopolski czy konkurs polsko- Ukraiński” – to jest to szczebel krajowy. Być może wyniki były tak przekazane celowo, gdyz jak można rozumieć działania Dyrektora szkoły, jeżeli nauczyciel, który znalazł chetnych do konkursów w liczbie 34 i 19 i uczniowie uzyskali dwa wyróżenia w bardzo prestiżowym konkursie „Lwiatko” i 10 wyróznień ( w tym 7 wynik w Polsce” w konkursie „Eureka” – nie uzyskuje żadnej nagrody – to chyba cos jest tutaj nie tak. W dodatku nauczyciel organizuje wycieczki do IPJ w Świerku. Nagrody zarządu powiatu zostały przyznane na posiedzeniu w dniu 09.10.2012r (wtorek) na wnioski dyrektorów szkół, a co ciekawe w naszej szkole opiniowane były one przez Radę Pedagogiczna w dniu 10.10.2012r. Zebranie rady zostało zwolanie w trybie pilnym w środe rano. Dziwnie to wygląda, gdyż Dyrektor wiedział o moim wyjeździe z młodzieżą do IPJ w Świerku w tym dniu. Nie miałem nawet okazji odwolac się od tej decyzji, być może sam bym się przypomniał dyrektorowi o osiagnięciacjh moich uczniów. Bardzo zabolały mnie slowa Dyrektora na apelu z okazji świeta EN, że obiektywnie przyznał nagrody- pan Starosta słyszał te słowa. </w:t>
      </w:r>
      <w:r w:rsidR="003301BF">
        <w:rPr>
          <w:rFonts w:eastAsia="Calibri"/>
          <w:szCs w:val="24"/>
        </w:rPr>
        <w:t xml:space="preserve">Nie może tak chyba być, aby Dyrektor szkoły pozwolił na część artystyczna w czasie studniówki, w której wysmiewano się z wypadku nauczyciela i jego częściowego kalectwa (wiele osób uważa, że powinienem wytoczyc proces cywilny). Dyrektor szkoły nie powinien </w:t>
      </w:r>
      <w:r w:rsidR="00C278CF">
        <w:rPr>
          <w:rFonts w:eastAsia="Calibri"/>
          <w:szCs w:val="24"/>
        </w:rPr>
        <w:br/>
      </w:r>
      <w:r w:rsidR="003301BF">
        <w:rPr>
          <w:rFonts w:eastAsia="Calibri"/>
          <w:szCs w:val="24"/>
        </w:rPr>
        <w:t>z chwil</w:t>
      </w:r>
      <w:r w:rsidR="00C278CF">
        <w:rPr>
          <w:rFonts w:eastAsia="Calibri"/>
          <w:szCs w:val="24"/>
        </w:rPr>
        <w:t>ą</w:t>
      </w:r>
      <w:r w:rsidR="003301BF">
        <w:rPr>
          <w:rFonts w:eastAsia="Calibri"/>
          <w:szCs w:val="24"/>
        </w:rPr>
        <w:t xml:space="preserve">, gdy dowiedział się o moim kandydowaniu na dyrektora zabierać mi planowanego wychowawstwa w klasie Id. Między innymi wyniki konkursów sa wykładnią pracy nauczyciela. Ponadto pan Dyrektor wie, że </w:t>
      </w:r>
      <w:r w:rsidR="00C278CF">
        <w:rPr>
          <w:rFonts w:eastAsia="Calibri"/>
          <w:szCs w:val="24"/>
        </w:rPr>
        <w:t xml:space="preserve">organizuje wycieczki dydaktyczne, wyniki egzaminu maturalnego sa powyżej średniej krajowej w liceach. Ponadto </w:t>
      </w:r>
      <w:r w:rsidR="003301BF">
        <w:rPr>
          <w:rFonts w:eastAsia="Calibri"/>
          <w:szCs w:val="24"/>
        </w:rPr>
        <w:t>wiekszość uczniów zdaje egzamin maturalny na poziomie rozszerzonym. W tym roku szkolnym 2 moich uczniów</w:t>
      </w:r>
      <w:r w:rsidR="00C278CF">
        <w:rPr>
          <w:rFonts w:eastAsia="Calibri"/>
          <w:szCs w:val="24"/>
        </w:rPr>
        <w:t xml:space="preserve"> rozwiązuje zadania </w:t>
      </w:r>
      <w:r w:rsidR="00C278CF">
        <w:rPr>
          <w:rFonts w:eastAsia="Calibri"/>
          <w:szCs w:val="24"/>
        </w:rPr>
        <w:br/>
        <w:t xml:space="preserve">z olimpiady fizycznej, a 1 uczeń z astronomii. Proszę o przyjrzenie się przedstawionym faktom. </w:t>
      </w:r>
      <w:r w:rsidR="00B421B3" w:rsidRPr="00B421B3">
        <w:rPr>
          <w:rFonts w:eastAsia="Calibri"/>
          <w:b/>
          <w:szCs w:val="24"/>
        </w:rPr>
        <w:t>Radna Elżbieta Trzeszczkowska</w:t>
      </w:r>
      <w:r w:rsidR="00B421B3">
        <w:rPr>
          <w:rFonts w:eastAsia="Calibri"/>
          <w:szCs w:val="24"/>
        </w:rPr>
        <w:t xml:space="preserve"> stwierdziła, iż podziela zdanie radnego Grabowskiego, że jeżeli nauczyciel ma laureatów czy finanlistów to powinien być doceniony i wyró</w:t>
      </w:r>
      <w:r w:rsidR="00386DF9">
        <w:rPr>
          <w:rFonts w:eastAsia="Calibri"/>
          <w:szCs w:val="24"/>
        </w:rPr>
        <w:t>ż</w:t>
      </w:r>
      <w:r w:rsidR="00B421B3">
        <w:rPr>
          <w:rFonts w:eastAsia="Calibri"/>
          <w:szCs w:val="24"/>
        </w:rPr>
        <w:t>nony nagrod</w:t>
      </w:r>
      <w:r w:rsidR="00386DF9">
        <w:rPr>
          <w:rFonts w:eastAsia="Calibri"/>
          <w:szCs w:val="24"/>
        </w:rPr>
        <w:t>ą</w:t>
      </w:r>
      <w:r w:rsidR="00B421B3">
        <w:rPr>
          <w:rFonts w:eastAsia="Calibri"/>
          <w:szCs w:val="24"/>
        </w:rPr>
        <w:t xml:space="preserve"> dyrektora. </w:t>
      </w:r>
    </w:p>
    <w:p w:rsidR="00B421B3" w:rsidRDefault="00B421B3" w:rsidP="00C61894">
      <w:pPr>
        <w:spacing w:after="0" w:line="240" w:lineRule="auto"/>
        <w:jc w:val="both"/>
        <w:rPr>
          <w:rFonts w:eastAsia="Calibri"/>
          <w:szCs w:val="24"/>
        </w:rPr>
      </w:pPr>
    </w:p>
    <w:p w:rsidR="00B421B3" w:rsidRPr="00B421B3" w:rsidRDefault="00B421B3" w:rsidP="00C61894">
      <w:pPr>
        <w:spacing w:after="0" w:line="240" w:lineRule="auto"/>
        <w:jc w:val="both"/>
        <w:rPr>
          <w:rFonts w:eastAsia="Calibri"/>
          <w:b/>
          <w:szCs w:val="24"/>
        </w:rPr>
      </w:pPr>
      <w:r w:rsidRPr="00B421B3">
        <w:rPr>
          <w:rFonts w:eastAsia="Calibri"/>
          <w:b/>
          <w:szCs w:val="24"/>
        </w:rPr>
        <w:t xml:space="preserve">Ad.6). </w:t>
      </w:r>
    </w:p>
    <w:p w:rsidR="00B421B3" w:rsidRDefault="00B421B3" w:rsidP="00C278CF">
      <w:pPr>
        <w:spacing w:after="0" w:line="240" w:lineRule="auto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W związku z wyczerpaniem teamtów przewodniczący komisji podziękował członkom komisji oraz zaproszonym gościom za przybycie i dokonał zamknięcia psoiedzenia Komisji Oświaty, Kultury i Sportu w dniu 26 października 2012 roku. </w:t>
      </w:r>
    </w:p>
    <w:p w:rsidR="00C278CF" w:rsidRDefault="00C278CF" w:rsidP="00C278CF">
      <w:pPr>
        <w:spacing w:after="0" w:line="240" w:lineRule="auto"/>
        <w:ind w:firstLine="708"/>
        <w:jc w:val="both"/>
        <w:rPr>
          <w:rFonts w:eastAsia="Calibri"/>
          <w:szCs w:val="24"/>
        </w:rPr>
      </w:pPr>
    </w:p>
    <w:p w:rsidR="00C278CF" w:rsidRDefault="00C278CF" w:rsidP="00C278CF">
      <w:pPr>
        <w:spacing w:after="0" w:line="240" w:lineRule="auto"/>
        <w:ind w:firstLine="708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b/>
          <w:szCs w:val="24"/>
        </w:rPr>
        <w:t>Przewodniczący Komisji</w:t>
      </w:r>
    </w:p>
    <w:p w:rsidR="00C278CF" w:rsidRPr="00C278CF" w:rsidRDefault="00C278CF" w:rsidP="00C278CF">
      <w:pPr>
        <w:spacing w:after="0" w:line="240" w:lineRule="auto"/>
        <w:ind w:firstLine="708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  <w:t xml:space="preserve"> Zbigniew Piszczatowski </w:t>
      </w:r>
    </w:p>
    <w:sectPr w:rsidR="00C278CF" w:rsidRPr="00C278CF" w:rsidSect="0058106B">
      <w:pgSz w:w="11909" w:h="16834" w:code="9"/>
      <w:pgMar w:top="1440" w:right="1087" w:bottom="720" w:left="1491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5D86"/>
    <w:multiLevelType w:val="hybridMultilevel"/>
    <w:tmpl w:val="3D624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A0B5E"/>
    <w:multiLevelType w:val="hybridMultilevel"/>
    <w:tmpl w:val="3D624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61894"/>
    <w:rsid w:val="000035A7"/>
    <w:rsid w:val="000216A4"/>
    <w:rsid w:val="000B1AF2"/>
    <w:rsid w:val="001A15C6"/>
    <w:rsid w:val="002219F2"/>
    <w:rsid w:val="002630E0"/>
    <w:rsid w:val="002A4321"/>
    <w:rsid w:val="00316123"/>
    <w:rsid w:val="003269E2"/>
    <w:rsid w:val="003301BF"/>
    <w:rsid w:val="00386DF9"/>
    <w:rsid w:val="003D3703"/>
    <w:rsid w:val="003F224D"/>
    <w:rsid w:val="004A0D4B"/>
    <w:rsid w:val="004F18A7"/>
    <w:rsid w:val="005112D3"/>
    <w:rsid w:val="0058106B"/>
    <w:rsid w:val="00582653"/>
    <w:rsid w:val="00586B47"/>
    <w:rsid w:val="006651FF"/>
    <w:rsid w:val="006753EC"/>
    <w:rsid w:val="006C6F3C"/>
    <w:rsid w:val="007E6AED"/>
    <w:rsid w:val="0085217A"/>
    <w:rsid w:val="00A02640"/>
    <w:rsid w:val="00A04794"/>
    <w:rsid w:val="00A22095"/>
    <w:rsid w:val="00A542D1"/>
    <w:rsid w:val="00AF41A2"/>
    <w:rsid w:val="00B1617E"/>
    <w:rsid w:val="00B421B3"/>
    <w:rsid w:val="00B63C50"/>
    <w:rsid w:val="00BB5B55"/>
    <w:rsid w:val="00C04E24"/>
    <w:rsid w:val="00C278CF"/>
    <w:rsid w:val="00C61894"/>
    <w:rsid w:val="00CF07DD"/>
    <w:rsid w:val="00CF2A95"/>
    <w:rsid w:val="00D71374"/>
    <w:rsid w:val="00DA25BF"/>
    <w:rsid w:val="00DF1A67"/>
    <w:rsid w:val="00F53B46"/>
    <w:rsid w:val="00F64EDA"/>
    <w:rsid w:val="00F8154F"/>
    <w:rsid w:val="00FB29FD"/>
    <w:rsid w:val="00FD1111"/>
    <w:rsid w:val="00FD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D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894"/>
    <w:pPr>
      <w:ind w:left="720"/>
      <w:contextualSpacing/>
    </w:pPr>
    <w:rPr>
      <w:rFonts w:ascii="Calibri" w:eastAsia="Calibri" w:hAnsi="Calibri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User</cp:lastModifiedBy>
  <cp:revision>6</cp:revision>
  <cp:lastPrinted>2012-11-02T10:38:00Z</cp:lastPrinted>
  <dcterms:created xsi:type="dcterms:W3CDTF">2012-11-02T08:02:00Z</dcterms:created>
  <dcterms:modified xsi:type="dcterms:W3CDTF">2012-11-12T08:06:00Z</dcterms:modified>
</cp:coreProperties>
</file>